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BFE" w:rsidRDefault="00CD1BFE" w:rsidP="00CD1BFE">
      <w:pPr>
        <w:spacing w:after="0"/>
        <w:rPr>
          <w:rFonts w:ascii="Century Schoolbook" w:hAnsi="Century Schoolbook" w:hint="eastAsia"/>
          <w:b/>
          <w:sz w:val="24"/>
          <w:szCs w:val="24"/>
          <w:lang w:eastAsia="ko-KR"/>
        </w:rPr>
      </w:pPr>
    </w:p>
    <w:p w:rsidR="00692BE0" w:rsidRPr="00EC54AA" w:rsidRDefault="00692BE0" w:rsidP="00692BE0">
      <w:pPr>
        <w:spacing w:after="0"/>
        <w:jc w:val="center"/>
        <w:rPr>
          <w:rFonts w:ascii="Century Schoolbook" w:hAnsi="Century Schoolbook"/>
          <w:b/>
          <w:sz w:val="24"/>
          <w:szCs w:val="24"/>
        </w:rPr>
      </w:pPr>
      <w:r w:rsidRPr="00EC54AA">
        <w:rPr>
          <w:rFonts w:ascii="Century Schoolbook" w:hAnsi="Century Schoolbook"/>
          <w:b/>
          <w:sz w:val="24"/>
          <w:szCs w:val="24"/>
        </w:rPr>
        <w:t>Letters/Journals/Diaries (15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20"/>
        <w:gridCol w:w="5220"/>
      </w:tblGrid>
      <w:tr w:rsidR="00692BE0" w:rsidRPr="00EC54AA" w:rsidTr="00857DF6">
        <w:tc>
          <w:tcPr>
            <w:tcW w:w="5220"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t>Author:</w:t>
            </w:r>
          </w:p>
        </w:tc>
        <w:tc>
          <w:tcPr>
            <w:tcW w:w="5220" w:type="dxa"/>
            <w:shd w:val="clear" w:color="auto" w:fill="auto"/>
          </w:tcPr>
          <w:p w:rsidR="00692BE0" w:rsidRPr="00EC54AA" w:rsidRDefault="00BE7489" w:rsidP="00857DF6">
            <w:pPr>
              <w:spacing w:after="0" w:line="240" w:lineRule="auto"/>
              <w:rPr>
                <w:rFonts w:ascii="Century Schoolbook" w:hAnsi="Century Schoolbook"/>
                <w:lang w:eastAsia="ko-KR"/>
              </w:rPr>
            </w:pPr>
            <w:r w:rsidRPr="00EC54AA">
              <w:rPr>
                <w:rFonts w:ascii="Century Schoolbook" w:hAnsi="Century Schoolbook" w:cs="Arial"/>
                <w:bCs/>
                <w:color w:val="000000"/>
              </w:rPr>
              <w:t xml:space="preserve">James M. </w:t>
            </w:r>
            <w:proofErr w:type="spellStart"/>
            <w:r w:rsidRPr="00EC54AA">
              <w:rPr>
                <w:rFonts w:ascii="Century Schoolbook" w:hAnsi="Century Schoolbook" w:cs="Arial"/>
                <w:bCs/>
                <w:color w:val="000000"/>
              </w:rPr>
              <w:t>Schreckhise</w:t>
            </w:r>
            <w:proofErr w:type="spellEnd"/>
          </w:p>
        </w:tc>
      </w:tr>
      <w:tr w:rsidR="00692BE0" w:rsidRPr="00EC54AA" w:rsidTr="00857DF6">
        <w:tc>
          <w:tcPr>
            <w:tcW w:w="5220"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t>Date:</w:t>
            </w:r>
          </w:p>
        </w:tc>
        <w:tc>
          <w:tcPr>
            <w:tcW w:w="5220" w:type="dxa"/>
            <w:shd w:val="clear" w:color="auto" w:fill="auto"/>
          </w:tcPr>
          <w:p w:rsidR="00692BE0" w:rsidRPr="00EC54AA" w:rsidRDefault="00BE7489" w:rsidP="00857DF6">
            <w:pPr>
              <w:spacing w:after="0" w:line="240" w:lineRule="auto"/>
              <w:rPr>
                <w:rFonts w:ascii="Century Schoolbook" w:hAnsi="Century Schoolbook"/>
              </w:rPr>
            </w:pPr>
            <w:r w:rsidRPr="00EC54AA">
              <w:rPr>
                <w:rFonts w:ascii="Century Schoolbook" w:hAnsi="Century Schoolbook" w:cs="Arial"/>
                <w:color w:val="000000"/>
              </w:rPr>
              <w:t>April 20</w:t>
            </w:r>
            <w:r w:rsidRPr="00EC54AA">
              <w:rPr>
                <w:rFonts w:ascii="Century Schoolbook" w:hAnsi="Century Schoolbook" w:cs="Arial"/>
                <w:color w:val="000000"/>
                <w:sz w:val="20"/>
                <w:szCs w:val="20"/>
              </w:rPr>
              <w:t>th</w:t>
            </w:r>
            <w:r w:rsidRPr="00EC54AA">
              <w:rPr>
                <w:rFonts w:ascii="Century Schoolbook" w:hAnsi="Century Schoolbook" w:cs="Arial"/>
                <w:color w:val="000000"/>
              </w:rPr>
              <w:t xml:space="preserve"> 1861</w:t>
            </w:r>
          </w:p>
        </w:tc>
      </w:tr>
      <w:tr w:rsidR="00692BE0" w:rsidRPr="00EC54AA" w:rsidTr="00857DF6">
        <w:tc>
          <w:tcPr>
            <w:tcW w:w="5220"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t>Place of Origin:</w:t>
            </w:r>
          </w:p>
        </w:tc>
        <w:tc>
          <w:tcPr>
            <w:tcW w:w="5220" w:type="dxa"/>
            <w:shd w:val="clear" w:color="auto" w:fill="auto"/>
          </w:tcPr>
          <w:p w:rsidR="00692BE0" w:rsidRPr="00EC54AA" w:rsidRDefault="00BE7489" w:rsidP="00857DF6">
            <w:pPr>
              <w:spacing w:after="0" w:line="240" w:lineRule="auto"/>
              <w:rPr>
                <w:rFonts w:ascii="Century Schoolbook" w:hAnsi="Century Schoolbook"/>
              </w:rPr>
            </w:pPr>
            <w:r w:rsidRPr="00EC54AA">
              <w:rPr>
                <w:rFonts w:ascii="Century Schoolbook" w:hAnsi="Century Schoolbook" w:cs="Arial"/>
                <w:color w:val="000000"/>
              </w:rPr>
              <w:t>Mt. Sidney, Augusta Co. Va.</w:t>
            </w:r>
          </w:p>
        </w:tc>
      </w:tr>
      <w:tr w:rsidR="00692BE0" w:rsidRPr="00EC54AA" w:rsidTr="00857DF6">
        <w:tc>
          <w:tcPr>
            <w:tcW w:w="5220"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t>An explanation of the subject/contents of the document:</w:t>
            </w:r>
          </w:p>
        </w:tc>
        <w:tc>
          <w:tcPr>
            <w:tcW w:w="5220" w:type="dxa"/>
            <w:shd w:val="clear" w:color="auto" w:fill="auto"/>
          </w:tcPr>
          <w:p w:rsidR="00692BE0" w:rsidRPr="00EC54AA" w:rsidRDefault="008A2135" w:rsidP="00857DF6">
            <w:pPr>
              <w:spacing w:after="0" w:line="240" w:lineRule="auto"/>
              <w:rPr>
                <w:rFonts w:ascii="Century Schoolbook" w:hAnsi="Century Schoolbook"/>
                <w:lang w:eastAsia="ko-KR"/>
              </w:rPr>
            </w:pPr>
            <w:r w:rsidRPr="00EC54AA">
              <w:rPr>
                <w:rFonts w:ascii="Century Schoolbook" w:hAnsi="Century Schoolbook"/>
                <w:lang w:eastAsia="ko-KR"/>
              </w:rPr>
              <w:t xml:space="preserve">A letter to Professional G. T. </w:t>
            </w:r>
            <w:proofErr w:type="spellStart"/>
            <w:r w:rsidRPr="00EC54AA">
              <w:rPr>
                <w:rFonts w:ascii="Century Schoolbook" w:hAnsi="Century Schoolbook"/>
                <w:lang w:eastAsia="ko-KR"/>
              </w:rPr>
              <w:t>Tifer</w:t>
            </w:r>
            <w:proofErr w:type="spellEnd"/>
            <w:r w:rsidR="00BA3B16" w:rsidRPr="00EC54AA">
              <w:rPr>
                <w:rFonts w:ascii="Century Schoolbook" w:hAnsi="Century Schoolbook"/>
                <w:lang w:eastAsia="ko-KR"/>
              </w:rPr>
              <w:t xml:space="preserve"> describing the excitement in VA after the attack on Fort Sumter.</w:t>
            </w:r>
          </w:p>
        </w:tc>
      </w:tr>
      <w:tr w:rsidR="00692BE0" w:rsidRPr="00EC54AA" w:rsidTr="00857DF6">
        <w:tc>
          <w:tcPr>
            <w:tcW w:w="5220" w:type="dxa"/>
            <w:shd w:val="clear" w:color="auto" w:fill="auto"/>
          </w:tcPr>
          <w:p w:rsidR="00692BE0" w:rsidRPr="00EC54AA" w:rsidRDefault="00692BE0" w:rsidP="00857DF6">
            <w:pPr>
              <w:spacing w:after="0" w:line="240" w:lineRule="auto"/>
              <w:rPr>
                <w:rFonts w:ascii="Century Schoolbook" w:hAnsi="Century Schoolbook"/>
                <w:b/>
                <w:i/>
                <w:u w:val="single"/>
              </w:rPr>
            </w:pPr>
            <w:r w:rsidRPr="00EC54AA">
              <w:rPr>
                <w:rFonts w:ascii="Century Schoolbook" w:hAnsi="Century Schoolbook"/>
                <w:b/>
                <w:i/>
                <w:color w:val="FF0000"/>
                <w:u w:val="single"/>
              </w:rPr>
              <w:t>*Analysis:</w:t>
            </w:r>
          </w:p>
        </w:tc>
        <w:tc>
          <w:tcPr>
            <w:tcW w:w="5220" w:type="dxa"/>
            <w:shd w:val="clear" w:color="auto" w:fill="auto"/>
          </w:tcPr>
          <w:p w:rsidR="00692BE0" w:rsidRPr="00EC54AA" w:rsidRDefault="00BA3B16" w:rsidP="00A821C4">
            <w:pPr>
              <w:spacing w:after="0" w:line="240" w:lineRule="auto"/>
              <w:rPr>
                <w:rFonts w:ascii="Century Schoolbook" w:hAnsi="Century Schoolbook"/>
                <w:lang w:eastAsia="ko-KR"/>
              </w:rPr>
            </w:pPr>
            <w:r w:rsidRPr="00EC54AA">
              <w:rPr>
                <w:rFonts w:ascii="Century Schoolbook" w:hAnsi="Century Schoolbook"/>
                <w:lang w:eastAsia="ko-KR"/>
              </w:rPr>
              <w:t>This letter was written after the attack on Fort Sumter.</w:t>
            </w:r>
            <w:r w:rsidR="005168E1" w:rsidRPr="00EC54AA">
              <w:rPr>
                <w:rFonts w:ascii="Century Schoolbook" w:hAnsi="Century Schoolbook"/>
                <w:lang w:eastAsia="ko-KR"/>
              </w:rPr>
              <w:t xml:space="preserve"> </w:t>
            </w:r>
            <w:r w:rsidRPr="00EC54AA">
              <w:rPr>
                <w:rFonts w:ascii="Century Schoolbook" w:hAnsi="Century Schoolbook"/>
                <w:lang w:eastAsia="ko-KR"/>
              </w:rPr>
              <w:t>I found this letter interesting because it gives me the Confederate’s perspective on the matter. The author says “</w:t>
            </w:r>
            <w:r w:rsidRPr="00EC54AA">
              <w:rPr>
                <w:rFonts w:ascii="Century Schoolbook" w:hAnsi="Century Schoolbook" w:cs="Arial"/>
                <w:color w:val="000000"/>
              </w:rPr>
              <w:t>There was great excitement here when it was known Fort Sumter was attacked…There never has been such a time in Virginia… it has reached the acme</w:t>
            </w:r>
            <w:r w:rsidRPr="00EC54AA">
              <w:rPr>
                <w:rFonts w:ascii="Century Schoolbook" w:hAnsi="Century Schoolbook" w:cs="Arial"/>
                <w:color w:val="000000"/>
                <w:lang w:eastAsia="ko-KR"/>
              </w:rPr>
              <w:t xml:space="preserve">”. </w:t>
            </w:r>
            <w:r w:rsidR="00A821C4" w:rsidRPr="00EC54AA">
              <w:rPr>
                <w:rFonts w:ascii="Century Schoolbook" w:hAnsi="Century Schoolbook" w:cs="Arial"/>
                <w:color w:val="000000"/>
                <w:lang w:eastAsia="ko-KR"/>
              </w:rPr>
              <w:t>He is glad that Virginia has seceded</w:t>
            </w:r>
            <w:r w:rsidR="00AD2DB5" w:rsidRPr="00EC54AA">
              <w:rPr>
                <w:rFonts w:ascii="Century Schoolbook" w:hAnsi="Century Schoolbook" w:cs="Arial"/>
                <w:color w:val="000000"/>
                <w:lang w:eastAsia="ko-KR"/>
              </w:rPr>
              <w:t>. He also says</w:t>
            </w:r>
            <w:r w:rsidR="00A821C4" w:rsidRPr="00EC54AA">
              <w:rPr>
                <w:rFonts w:ascii="Century Schoolbook" w:hAnsi="Century Schoolbook" w:cs="Arial"/>
                <w:color w:val="000000"/>
                <w:lang w:eastAsia="ko-KR"/>
              </w:rPr>
              <w:t xml:space="preserve"> there </w:t>
            </w:r>
            <w:r w:rsidR="008F1265" w:rsidRPr="00EC54AA">
              <w:rPr>
                <w:rFonts w:ascii="Century Schoolbook" w:hAnsi="Century Schoolbook" w:cs="Arial"/>
                <w:color w:val="000000"/>
                <w:lang w:eastAsia="ko-KR"/>
              </w:rPr>
              <w:t>seems</w:t>
            </w:r>
            <w:r w:rsidR="00A821C4" w:rsidRPr="00EC54AA">
              <w:rPr>
                <w:rFonts w:ascii="Century Schoolbook" w:hAnsi="Century Schoolbook" w:cs="Arial"/>
                <w:color w:val="000000"/>
                <w:lang w:eastAsia="ko-KR"/>
              </w:rPr>
              <w:t xml:space="preserve"> to be only one determination: “to defend even unto death Southern rights &amp; principles.”</w:t>
            </w:r>
            <w:r w:rsidR="00AD2DB5" w:rsidRPr="00EC54AA">
              <w:rPr>
                <w:rFonts w:ascii="Century Schoolbook" w:hAnsi="Century Schoolbook" w:cs="Arial"/>
                <w:color w:val="000000"/>
                <w:lang w:eastAsia="ko-KR"/>
              </w:rPr>
              <w:t xml:space="preserve"> </w:t>
            </w:r>
          </w:p>
          <w:p w:rsidR="00AD2DB5" w:rsidRPr="00EC54AA" w:rsidRDefault="00AD2DB5" w:rsidP="00A821C4">
            <w:pPr>
              <w:spacing w:after="0" w:line="240" w:lineRule="auto"/>
              <w:rPr>
                <w:rFonts w:ascii="Century Schoolbook" w:hAnsi="Century Schoolbook" w:cs="Arial"/>
                <w:color w:val="000000"/>
                <w:lang w:eastAsia="ko-KR"/>
              </w:rPr>
            </w:pPr>
          </w:p>
          <w:p w:rsidR="00823C04" w:rsidRPr="00EC54AA" w:rsidRDefault="00AD2DB5" w:rsidP="00A821C4">
            <w:pPr>
              <w:spacing w:after="0" w:line="240" w:lineRule="auto"/>
              <w:rPr>
                <w:rFonts w:ascii="Century Schoolbook" w:hAnsi="Century Schoolbook" w:cs="Arial"/>
                <w:color w:val="000000"/>
                <w:lang w:eastAsia="ko-KR"/>
              </w:rPr>
            </w:pPr>
            <w:r w:rsidRPr="00EC54AA">
              <w:rPr>
                <w:rFonts w:ascii="Century Schoolbook" w:hAnsi="Century Schoolbook" w:cs="Arial"/>
                <w:color w:val="000000"/>
                <w:lang w:eastAsia="ko-KR"/>
              </w:rPr>
              <w:t xml:space="preserve">Since the author was an apparent Southerner, some biases </w:t>
            </w:r>
            <w:r w:rsidR="00DA4AD0" w:rsidRPr="00EC54AA">
              <w:rPr>
                <w:rFonts w:ascii="Century Schoolbook" w:hAnsi="Century Schoolbook" w:cs="Arial"/>
                <w:color w:val="000000"/>
                <w:lang w:eastAsia="ko-KR"/>
              </w:rPr>
              <w:t>are</w:t>
            </w:r>
            <w:r w:rsidRPr="00EC54AA">
              <w:rPr>
                <w:rFonts w:ascii="Century Schoolbook" w:hAnsi="Century Schoolbook" w:cs="Arial"/>
                <w:color w:val="000000"/>
                <w:lang w:eastAsia="ko-KR"/>
              </w:rPr>
              <w:t xml:space="preserve"> observed in this letter. </w:t>
            </w:r>
            <w:r w:rsidR="00BF4786" w:rsidRPr="00EC54AA">
              <w:rPr>
                <w:rFonts w:ascii="Century Schoolbook" w:hAnsi="Century Schoolbook" w:cs="Arial"/>
                <w:color w:val="000000"/>
                <w:lang w:eastAsia="ko-KR"/>
              </w:rPr>
              <w:t xml:space="preserve">The author says, “I </w:t>
            </w:r>
            <w:r w:rsidR="00BF4786" w:rsidRPr="00EC54AA">
              <w:rPr>
                <w:rFonts w:ascii="Century Schoolbook" w:hAnsi="Century Schoolbook" w:cs="Arial"/>
                <w:color w:val="000000"/>
              </w:rPr>
              <w:t>hope</w:t>
            </w:r>
            <w:r w:rsidR="00BF4786" w:rsidRPr="00EC54AA">
              <w:rPr>
                <w:rFonts w:ascii="Century Schoolbook" w:hAnsi="Century Schoolbook" w:cs="Arial"/>
                <w:color w:val="000000"/>
                <w:lang w:eastAsia="ko-KR"/>
              </w:rPr>
              <w:t xml:space="preserve"> </w:t>
            </w:r>
            <w:proofErr w:type="gramStart"/>
            <w:r w:rsidR="00BF4786" w:rsidRPr="00EC54AA">
              <w:rPr>
                <w:rFonts w:ascii="Century Schoolbook" w:hAnsi="Century Schoolbook" w:cs="Arial"/>
                <w:color w:val="000000"/>
                <w:lang w:eastAsia="ko-KR"/>
              </w:rPr>
              <w:t>he</w:t>
            </w:r>
            <w:proofErr w:type="gramEnd"/>
            <w:r w:rsidR="00BF4786" w:rsidRPr="00EC54AA">
              <w:rPr>
                <w:rFonts w:ascii="Century Schoolbook" w:hAnsi="Century Schoolbook" w:cs="Arial"/>
                <w:color w:val="000000"/>
                <w:lang w:eastAsia="ko-KR"/>
              </w:rPr>
              <w:t xml:space="preserve"> [Abraham] that </w:t>
            </w:r>
            <w:r w:rsidR="00BF4786" w:rsidRPr="00EC54AA">
              <w:rPr>
                <w:rFonts w:ascii="Century Schoolbook" w:hAnsi="Century Schoolbook" w:cs="Arial"/>
                <w:color w:val="000000"/>
              </w:rPr>
              <w:t>the day is not far distan</w:t>
            </w:r>
            <w:r w:rsidR="00BF4786" w:rsidRPr="00EC54AA">
              <w:rPr>
                <w:rFonts w:ascii="Century Schoolbook" w:hAnsi="Century Schoolbook" w:cs="Arial"/>
                <w:color w:val="000000"/>
                <w:lang w:eastAsia="ko-KR"/>
              </w:rPr>
              <w:t xml:space="preserve">t when he </w:t>
            </w:r>
            <w:r w:rsidR="00BF4786" w:rsidRPr="00EC54AA">
              <w:rPr>
                <w:rFonts w:ascii="Century Schoolbook" w:hAnsi="Century Schoolbook" w:cs="Arial"/>
                <w:color w:val="000000"/>
              </w:rPr>
              <w:t xml:space="preserve">will </w:t>
            </w:r>
            <w:r w:rsidR="00BF4786" w:rsidRPr="00EC54AA">
              <w:rPr>
                <w:rFonts w:ascii="Century Schoolbook" w:hAnsi="Century Schoolbook" w:cs="Arial"/>
                <w:color w:val="000000"/>
                <w:u w:val="single"/>
              </w:rPr>
              <w:t>sensibly</w:t>
            </w:r>
            <w:r w:rsidR="00BF4786" w:rsidRPr="00EC54AA">
              <w:rPr>
                <w:rFonts w:ascii="Century Schoolbook" w:hAnsi="Century Schoolbook" w:cs="Arial"/>
                <w:color w:val="000000"/>
              </w:rPr>
              <w:t xml:space="preserve"> feel "</w:t>
            </w:r>
            <w:r w:rsidR="00BF4786" w:rsidRPr="00EC54AA">
              <w:rPr>
                <w:rFonts w:ascii="Century Schoolbook" w:hAnsi="Century Schoolbook" w:cs="Arial"/>
                <w:color w:val="000000"/>
                <w:u w:val="single"/>
              </w:rPr>
              <w:t>that somebody is hurt</w:t>
            </w:r>
            <w:r w:rsidR="00BF4786" w:rsidRPr="00EC54AA">
              <w:rPr>
                <w:rFonts w:ascii="Century Schoolbook" w:hAnsi="Century Schoolbook" w:cs="Arial"/>
                <w:color w:val="000000"/>
              </w:rPr>
              <w:t>"</w:t>
            </w:r>
            <w:r w:rsidR="00DA4AD0" w:rsidRPr="00EC54AA">
              <w:rPr>
                <w:rFonts w:ascii="Century Schoolbook" w:hAnsi="Century Schoolbook" w:cs="Arial"/>
                <w:color w:val="000000"/>
                <w:lang w:eastAsia="ko-KR"/>
              </w:rPr>
              <w:t xml:space="preserve">, saying that he would </w:t>
            </w:r>
            <w:r w:rsidR="00BF4786" w:rsidRPr="00EC54AA">
              <w:rPr>
                <w:rFonts w:ascii="Century Schoolbook" w:hAnsi="Century Schoolbook" w:cs="Arial"/>
                <w:color w:val="000000"/>
                <w:lang w:eastAsia="ko-KR"/>
              </w:rPr>
              <w:t>regret what he is doing. Also c</w:t>
            </w:r>
            <w:r w:rsidR="00823C04" w:rsidRPr="00EC54AA">
              <w:rPr>
                <w:rFonts w:ascii="Century Schoolbook" w:hAnsi="Century Schoolbook" w:cs="Arial"/>
                <w:color w:val="000000"/>
                <w:lang w:eastAsia="ko-KR"/>
              </w:rPr>
              <w:t xml:space="preserve">alling the abolition movement “the abominable abolition tyrant” or Lincoln “the Old father Abraham” suggests the author’s sarcastic tone and his spite toward them. </w:t>
            </w:r>
          </w:p>
          <w:p w:rsidR="00823C04" w:rsidRPr="00EC54AA" w:rsidRDefault="00823C04" w:rsidP="00A821C4">
            <w:pPr>
              <w:spacing w:after="0" w:line="240" w:lineRule="auto"/>
              <w:rPr>
                <w:rFonts w:ascii="Century Schoolbook" w:hAnsi="Century Schoolbook" w:cs="Arial"/>
                <w:color w:val="000000"/>
                <w:lang w:eastAsia="ko-KR"/>
              </w:rPr>
            </w:pPr>
          </w:p>
          <w:p w:rsidR="00A821C4" w:rsidRPr="00CD1BFE" w:rsidRDefault="00BF4786" w:rsidP="00A821C4">
            <w:pPr>
              <w:spacing w:after="0" w:line="240" w:lineRule="auto"/>
              <w:rPr>
                <w:rFonts w:ascii="Century Schoolbook" w:hAnsi="Century Schoolbook" w:cs="Arial"/>
                <w:color w:val="000000"/>
                <w:lang w:eastAsia="ko-KR"/>
              </w:rPr>
            </w:pPr>
            <w:r w:rsidRPr="00EC54AA">
              <w:rPr>
                <w:rFonts w:ascii="Century Schoolbook" w:hAnsi="Century Schoolbook" w:cs="Arial"/>
                <w:color w:val="000000"/>
                <w:lang w:eastAsia="ko-KR"/>
              </w:rPr>
              <w:t>While reading the letter,</w:t>
            </w:r>
            <w:r w:rsidR="00DA4AD0" w:rsidRPr="00EC54AA">
              <w:rPr>
                <w:rFonts w:ascii="Century Schoolbook" w:hAnsi="Century Schoolbook" w:cs="Arial"/>
                <w:color w:val="000000"/>
                <w:lang w:eastAsia="ko-KR"/>
              </w:rPr>
              <w:t xml:space="preserve"> I found a part where the author says,</w:t>
            </w:r>
            <w:r w:rsidRPr="00EC54AA">
              <w:rPr>
                <w:rFonts w:ascii="Century Schoolbook" w:hAnsi="Century Schoolbook" w:cs="Arial"/>
                <w:color w:val="000000"/>
                <w:lang w:eastAsia="ko-KR"/>
              </w:rPr>
              <w:t xml:space="preserve"> </w:t>
            </w:r>
            <w:r w:rsidR="00823C04" w:rsidRPr="00EC54AA">
              <w:rPr>
                <w:rFonts w:ascii="Century Schoolbook" w:hAnsi="Century Schoolbook" w:cs="Arial"/>
                <w:color w:val="000000"/>
                <w:lang w:eastAsia="ko-KR"/>
              </w:rPr>
              <w:t>“</w:t>
            </w:r>
            <w:r w:rsidR="00823C04" w:rsidRPr="00EC54AA">
              <w:rPr>
                <w:rFonts w:ascii="Century Schoolbook" w:hAnsi="Century Schoolbook" w:cs="Arial"/>
                <w:color w:val="000000"/>
              </w:rPr>
              <w:t xml:space="preserve">Old father Abraham has learned that Southern </w:t>
            </w:r>
            <w:proofErr w:type="gramStart"/>
            <w:r w:rsidR="00823C04" w:rsidRPr="00EC54AA">
              <w:rPr>
                <w:rFonts w:ascii="Century Schoolbook" w:hAnsi="Century Schoolbook" w:cs="Arial"/>
                <w:color w:val="000000"/>
              </w:rPr>
              <w:t>blood do</w:t>
            </w:r>
            <w:r w:rsidRPr="00EC54AA">
              <w:rPr>
                <w:rFonts w:ascii="Century Schoolbook" w:hAnsi="Century Schoolbook" w:cs="Arial"/>
                <w:color w:val="000000"/>
                <w:lang w:eastAsia="ko-KR"/>
              </w:rPr>
              <w:t>n’t</w:t>
            </w:r>
            <w:proofErr w:type="gramEnd"/>
            <w:r w:rsidRPr="00EC54AA">
              <w:rPr>
                <w:rFonts w:ascii="Century Schoolbook" w:hAnsi="Century Schoolbook" w:cs="Arial"/>
                <w:color w:val="000000"/>
              </w:rPr>
              <w:t xml:space="preserve"> course through cowards' veins</w:t>
            </w:r>
            <w:r w:rsidR="00DA4AD0" w:rsidRPr="00EC54AA">
              <w:rPr>
                <w:rFonts w:ascii="Century Schoolbook" w:hAnsi="Century Schoolbook" w:cs="Arial"/>
                <w:color w:val="000000"/>
                <w:lang w:eastAsia="ko-KR"/>
              </w:rPr>
              <w:t>.</w:t>
            </w:r>
            <w:r w:rsidRPr="00EC54AA">
              <w:rPr>
                <w:rFonts w:ascii="Century Schoolbook" w:hAnsi="Century Schoolbook" w:cs="Arial"/>
                <w:color w:val="000000"/>
                <w:lang w:eastAsia="ko-KR"/>
              </w:rPr>
              <w:t xml:space="preserve">” When I read this, I </w:t>
            </w:r>
            <w:r w:rsidR="00DA4AD0" w:rsidRPr="00EC54AA">
              <w:rPr>
                <w:rFonts w:ascii="Century Schoolbook" w:hAnsi="Century Schoolbook" w:cs="Arial"/>
                <w:color w:val="000000"/>
                <w:lang w:eastAsia="ko-KR"/>
              </w:rPr>
              <w:t xml:space="preserve">remembered reading about </w:t>
            </w:r>
            <w:r w:rsidRPr="00EC54AA">
              <w:rPr>
                <w:rFonts w:ascii="Century Schoolbook" w:hAnsi="Century Schoolbook" w:cs="Arial"/>
                <w:color w:val="000000"/>
                <w:lang w:eastAsia="ko-KR"/>
              </w:rPr>
              <w:t>the dilemma the Confederate faced</w:t>
            </w:r>
            <w:r w:rsidR="00DA4AD0" w:rsidRPr="00EC54AA">
              <w:rPr>
                <w:rFonts w:ascii="Century Schoolbook" w:hAnsi="Century Schoolbook" w:cs="Arial"/>
                <w:color w:val="000000"/>
                <w:lang w:eastAsia="ko-KR"/>
              </w:rPr>
              <w:t>; whether to let the supply ships arrive or fire them. The Confederate decided to appear belligerent, rather than cowardly. The author also says the same thing. He is proud that the Confederate showed Lincoln that they are not cowards. But I still want to be answered whether all Southerners were joyful like the author has described.</w:t>
            </w:r>
          </w:p>
        </w:tc>
      </w:tr>
      <w:tr w:rsidR="00692BE0" w:rsidRPr="00EC54AA" w:rsidTr="00857DF6">
        <w:tc>
          <w:tcPr>
            <w:tcW w:w="5220"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t>Citation:</w:t>
            </w:r>
          </w:p>
        </w:tc>
        <w:tc>
          <w:tcPr>
            <w:tcW w:w="5220" w:type="dxa"/>
            <w:shd w:val="clear" w:color="auto" w:fill="auto"/>
          </w:tcPr>
          <w:p w:rsidR="00692BE0" w:rsidRPr="00EC54AA" w:rsidRDefault="00BE7489" w:rsidP="00857DF6">
            <w:pPr>
              <w:spacing w:after="0" w:line="240" w:lineRule="auto"/>
              <w:rPr>
                <w:rFonts w:ascii="Century Schoolbook" w:hAnsi="Century Schoolbook"/>
              </w:rPr>
            </w:pPr>
            <w:proofErr w:type="spellStart"/>
            <w:r w:rsidRPr="00EC54AA">
              <w:rPr>
                <w:rFonts w:ascii="Century Schoolbook" w:hAnsi="Century Schoolbook" w:cs="Arial"/>
                <w:color w:val="000000"/>
              </w:rPr>
              <w:t>Schreckhise</w:t>
            </w:r>
            <w:proofErr w:type="spellEnd"/>
            <w:r w:rsidRPr="00EC54AA">
              <w:rPr>
                <w:rFonts w:ascii="Century Schoolbook" w:hAnsi="Century Schoolbook" w:cs="Arial"/>
                <w:color w:val="000000"/>
              </w:rPr>
              <w:t xml:space="preserve">, James M. "Augusta County." Letter to Prof. G. T. </w:t>
            </w:r>
            <w:proofErr w:type="spellStart"/>
            <w:r w:rsidRPr="00EC54AA">
              <w:rPr>
                <w:rFonts w:ascii="Century Schoolbook" w:hAnsi="Century Schoolbook" w:cs="Arial"/>
                <w:color w:val="000000"/>
              </w:rPr>
              <w:t>Tifer</w:t>
            </w:r>
            <w:proofErr w:type="spellEnd"/>
            <w:r w:rsidRPr="00EC54AA">
              <w:rPr>
                <w:rFonts w:ascii="Century Schoolbook" w:hAnsi="Century Schoolbook" w:cs="Arial"/>
                <w:color w:val="000000"/>
              </w:rPr>
              <w:t xml:space="preserve">. 20 Apr. 1861. </w:t>
            </w:r>
            <w:r w:rsidRPr="00EC54AA">
              <w:rPr>
                <w:rFonts w:ascii="Century Schoolbook" w:hAnsi="Century Schoolbook" w:cs="Arial"/>
                <w:i/>
                <w:iCs/>
                <w:color w:val="000000"/>
              </w:rPr>
              <w:t>The Valley of the Shallow</w:t>
            </w:r>
            <w:r w:rsidRPr="00EC54AA">
              <w:rPr>
                <w:rFonts w:ascii="Century Schoolbook" w:hAnsi="Century Schoolbook" w:cs="Arial"/>
                <w:color w:val="000000"/>
              </w:rPr>
              <w:t>. Edward L. Ayers, June 2003. Web. 17 Dec. 2010. &lt;http://valley.lib.virginia.edu&gt;.</w:t>
            </w:r>
          </w:p>
        </w:tc>
      </w:tr>
    </w:tbl>
    <w:p w:rsidR="00692BE0" w:rsidRPr="00EC54AA" w:rsidRDefault="00692BE0" w:rsidP="00692BE0">
      <w:pPr>
        <w:spacing w:after="0"/>
        <w:rPr>
          <w:rFonts w:ascii="Century Schoolbook" w:hAnsi="Century Schoolbook"/>
        </w:rPr>
      </w:pPr>
    </w:p>
    <w:p w:rsidR="00692BE0" w:rsidRPr="00EC54AA" w:rsidRDefault="00692BE0" w:rsidP="00692BE0">
      <w:pPr>
        <w:spacing w:after="0"/>
        <w:jc w:val="center"/>
        <w:rPr>
          <w:rFonts w:ascii="Century Schoolbook" w:hAnsi="Century Schoolbook"/>
          <w:b/>
          <w:sz w:val="24"/>
          <w:szCs w:val="24"/>
        </w:rPr>
      </w:pPr>
      <w:r w:rsidRPr="00EC54AA">
        <w:rPr>
          <w:rFonts w:ascii="Century Schoolbook" w:hAnsi="Century Schoolbook"/>
          <w:b/>
          <w:sz w:val="24"/>
          <w:szCs w:val="24"/>
        </w:rPr>
        <w:t>Newspaper Articles (15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20"/>
        <w:gridCol w:w="5220"/>
      </w:tblGrid>
      <w:tr w:rsidR="00692BE0" w:rsidRPr="00EC54AA" w:rsidTr="00857DF6">
        <w:tc>
          <w:tcPr>
            <w:tcW w:w="5220"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t>Author:</w:t>
            </w:r>
          </w:p>
        </w:tc>
        <w:tc>
          <w:tcPr>
            <w:tcW w:w="5220" w:type="dxa"/>
            <w:shd w:val="clear" w:color="auto" w:fill="auto"/>
          </w:tcPr>
          <w:p w:rsidR="00692BE0" w:rsidRPr="00EC54AA" w:rsidRDefault="00FB7FCE" w:rsidP="00857DF6">
            <w:pPr>
              <w:spacing w:after="0" w:line="240" w:lineRule="auto"/>
              <w:rPr>
                <w:rFonts w:ascii="Century Schoolbook" w:hAnsi="Century Schoolbook"/>
              </w:rPr>
            </w:pPr>
            <w:r w:rsidRPr="00EC54AA">
              <w:rPr>
                <w:rFonts w:ascii="Century Schoolbook" w:hAnsi="Century Schoolbook" w:cs="Arial"/>
                <w:iCs/>
                <w:color w:val="000000"/>
              </w:rPr>
              <w:t>The Spectator</w:t>
            </w:r>
          </w:p>
        </w:tc>
      </w:tr>
      <w:tr w:rsidR="00692BE0" w:rsidRPr="00EC54AA" w:rsidTr="00857DF6">
        <w:tc>
          <w:tcPr>
            <w:tcW w:w="5220"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t>Date:</w:t>
            </w:r>
          </w:p>
        </w:tc>
        <w:tc>
          <w:tcPr>
            <w:tcW w:w="5220" w:type="dxa"/>
            <w:shd w:val="clear" w:color="auto" w:fill="auto"/>
          </w:tcPr>
          <w:p w:rsidR="00692BE0" w:rsidRPr="00EC54AA" w:rsidRDefault="00FB7FCE" w:rsidP="00857DF6">
            <w:pPr>
              <w:spacing w:after="0" w:line="240" w:lineRule="auto"/>
              <w:rPr>
                <w:rFonts w:ascii="Century Schoolbook" w:hAnsi="Century Schoolbook"/>
                <w:lang w:eastAsia="ko-KR"/>
              </w:rPr>
            </w:pPr>
            <w:r w:rsidRPr="00EC54AA">
              <w:rPr>
                <w:rFonts w:ascii="Century Schoolbook" w:hAnsi="Century Schoolbook" w:cs="Arial"/>
                <w:color w:val="000000"/>
              </w:rPr>
              <w:t>May</w:t>
            </w:r>
            <w:r w:rsidRPr="00EC54AA">
              <w:rPr>
                <w:rFonts w:ascii="Century Schoolbook" w:hAnsi="Century Schoolbook" w:cs="Arial"/>
                <w:color w:val="000000"/>
                <w:lang w:eastAsia="ko-KR"/>
              </w:rPr>
              <w:t xml:space="preserve"> 14</w:t>
            </w:r>
            <w:r w:rsidRPr="00EC54AA">
              <w:rPr>
                <w:rFonts w:ascii="Century Schoolbook" w:hAnsi="Century Schoolbook" w:cs="Arial"/>
                <w:color w:val="000000"/>
                <w:vertAlign w:val="superscript"/>
                <w:lang w:eastAsia="ko-KR"/>
              </w:rPr>
              <w:t>th</w:t>
            </w:r>
            <w:r w:rsidRPr="00EC54AA">
              <w:rPr>
                <w:rFonts w:ascii="Century Schoolbook" w:hAnsi="Century Schoolbook" w:cs="Arial"/>
                <w:color w:val="000000"/>
                <w:lang w:eastAsia="ko-KR"/>
              </w:rPr>
              <w:t>,</w:t>
            </w:r>
            <w:r w:rsidRPr="00EC54AA">
              <w:rPr>
                <w:rFonts w:ascii="Century Schoolbook" w:hAnsi="Century Schoolbook" w:cs="Arial"/>
                <w:color w:val="000000"/>
              </w:rPr>
              <w:t xml:space="preserve"> 1861</w:t>
            </w:r>
          </w:p>
        </w:tc>
      </w:tr>
      <w:tr w:rsidR="00692BE0" w:rsidRPr="00EC54AA" w:rsidTr="00857DF6">
        <w:tc>
          <w:tcPr>
            <w:tcW w:w="5220"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t>Title:</w:t>
            </w:r>
          </w:p>
        </w:tc>
        <w:tc>
          <w:tcPr>
            <w:tcW w:w="5220" w:type="dxa"/>
            <w:shd w:val="clear" w:color="auto" w:fill="auto"/>
          </w:tcPr>
          <w:p w:rsidR="00692BE0" w:rsidRPr="00EC54AA" w:rsidRDefault="00FB7FCE" w:rsidP="00857DF6">
            <w:pPr>
              <w:spacing w:after="0" w:line="240" w:lineRule="auto"/>
              <w:rPr>
                <w:rFonts w:ascii="Century Schoolbook" w:hAnsi="Century Schoolbook"/>
                <w:lang w:eastAsia="ko-KR"/>
              </w:rPr>
            </w:pPr>
            <w:r w:rsidRPr="00EC54AA">
              <w:rPr>
                <w:rFonts w:ascii="Century Schoolbook" w:hAnsi="Century Schoolbook"/>
                <w:lang w:eastAsia="ko-KR"/>
              </w:rPr>
              <w:t>For the Spectator</w:t>
            </w:r>
          </w:p>
        </w:tc>
      </w:tr>
      <w:tr w:rsidR="00692BE0" w:rsidRPr="00EC54AA" w:rsidTr="00857DF6">
        <w:tc>
          <w:tcPr>
            <w:tcW w:w="5220"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lastRenderedPageBreak/>
              <w:t>Place of Origin:</w:t>
            </w:r>
          </w:p>
        </w:tc>
        <w:tc>
          <w:tcPr>
            <w:tcW w:w="5220" w:type="dxa"/>
            <w:shd w:val="clear" w:color="auto" w:fill="auto"/>
          </w:tcPr>
          <w:p w:rsidR="00692BE0" w:rsidRPr="00EC54AA" w:rsidRDefault="00EC54AA" w:rsidP="00857DF6">
            <w:pPr>
              <w:spacing w:after="0" w:line="240" w:lineRule="auto"/>
              <w:rPr>
                <w:rFonts w:ascii="Century Schoolbook" w:hAnsi="Century Schoolbook"/>
                <w:lang w:eastAsia="ko-KR"/>
              </w:rPr>
            </w:pPr>
            <w:r w:rsidRPr="00EC54AA">
              <w:rPr>
                <w:rFonts w:ascii="Century Schoolbook" w:hAnsi="Century Schoolbook" w:cs="Arial"/>
                <w:color w:val="000000"/>
              </w:rPr>
              <w:t>Augusta</w:t>
            </w:r>
            <w:r w:rsidRPr="00EC54AA">
              <w:rPr>
                <w:rFonts w:ascii="Century Schoolbook" w:hAnsi="Century Schoolbook"/>
                <w:lang w:eastAsia="ko-KR"/>
              </w:rPr>
              <w:t xml:space="preserve"> (Confederate)</w:t>
            </w:r>
          </w:p>
        </w:tc>
      </w:tr>
      <w:tr w:rsidR="00692BE0" w:rsidRPr="00EC54AA" w:rsidTr="00857DF6">
        <w:tc>
          <w:tcPr>
            <w:tcW w:w="5220"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t>Brief Summary:</w:t>
            </w:r>
          </w:p>
        </w:tc>
        <w:tc>
          <w:tcPr>
            <w:tcW w:w="5220" w:type="dxa"/>
            <w:shd w:val="clear" w:color="auto" w:fill="auto"/>
          </w:tcPr>
          <w:p w:rsidR="00692BE0" w:rsidRPr="00EC54AA" w:rsidRDefault="00FB7FCE" w:rsidP="00857DF6">
            <w:pPr>
              <w:spacing w:after="0" w:line="240" w:lineRule="auto"/>
              <w:rPr>
                <w:rFonts w:ascii="Century Schoolbook" w:hAnsi="Century Schoolbook"/>
                <w:lang w:eastAsia="ko-KR"/>
              </w:rPr>
            </w:pPr>
            <w:r w:rsidRPr="00EC54AA">
              <w:rPr>
                <w:rFonts w:ascii="Century Schoolbook" w:hAnsi="Century Schoolbook"/>
                <w:lang w:eastAsia="ko-KR"/>
              </w:rPr>
              <w:t>The author asserts that the North is trying to steal Southern property and destroy Southern women based on his assumption.</w:t>
            </w:r>
          </w:p>
        </w:tc>
      </w:tr>
      <w:tr w:rsidR="00692BE0" w:rsidRPr="00EC54AA" w:rsidTr="00857DF6">
        <w:tc>
          <w:tcPr>
            <w:tcW w:w="5220" w:type="dxa"/>
            <w:shd w:val="clear" w:color="auto" w:fill="auto"/>
          </w:tcPr>
          <w:p w:rsidR="00692BE0" w:rsidRPr="00EC54AA" w:rsidRDefault="00692BE0" w:rsidP="00857DF6">
            <w:pPr>
              <w:spacing w:after="0" w:line="240" w:lineRule="auto"/>
              <w:rPr>
                <w:rFonts w:ascii="Century Schoolbook" w:hAnsi="Century Schoolbook"/>
                <w:b/>
                <w:i/>
                <w:u w:val="single"/>
              </w:rPr>
            </w:pPr>
            <w:r w:rsidRPr="00EC54AA">
              <w:rPr>
                <w:rFonts w:ascii="Century Schoolbook" w:hAnsi="Century Schoolbook"/>
                <w:b/>
                <w:i/>
                <w:color w:val="FF0000"/>
                <w:u w:val="single"/>
              </w:rPr>
              <w:t>*Analysis:</w:t>
            </w:r>
          </w:p>
        </w:tc>
        <w:tc>
          <w:tcPr>
            <w:tcW w:w="5220" w:type="dxa"/>
            <w:shd w:val="clear" w:color="auto" w:fill="auto"/>
          </w:tcPr>
          <w:p w:rsidR="00692BE0" w:rsidRPr="00EC54AA" w:rsidRDefault="0079329E" w:rsidP="0079329E">
            <w:pPr>
              <w:spacing w:after="0" w:line="240" w:lineRule="auto"/>
              <w:rPr>
                <w:rFonts w:ascii="Century Schoolbook" w:hAnsi="Century Schoolbook"/>
                <w:lang w:eastAsia="ko-KR"/>
              </w:rPr>
            </w:pPr>
            <w:r w:rsidRPr="00EC54AA">
              <w:rPr>
                <w:rFonts w:ascii="Century Schoolbook" w:hAnsi="Century Schoolbook"/>
                <w:lang w:eastAsia="ko-KR"/>
              </w:rPr>
              <w:t>This article supports the secession, for “it is utterly impossible for the North and the South to live together in peace.” The author expresses his open enmity toward the North. He says after reading various Northern newspapers published at North, he suspected the “fiendish feeling” of the North towards the South. He also says it is not right for the North to “invade our State and take from us by brute force, our lands, our houses, and all that we possess,</w:t>
            </w:r>
            <w:r w:rsidR="00EC54AA" w:rsidRPr="00EC54AA">
              <w:rPr>
                <w:rFonts w:ascii="Century Schoolbook" w:hAnsi="Century Schoolbook"/>
                <w:lang w:eastAsia="ko-KR"/>
              </w:rPr>
              <w:t xml:space="preserve"> and divide it among </w:t>
            </w:r>
            <w:proofErr w:type="gramStart"/>
            <w:r w:rsidR="00EC54AA" w:rsidRPr="00EC54AA">
              <w:rPr>
                <w:rFonts w:ascii="Century Schoolbook" w:hAnsi="Century Schoolbook"/>
                <w:lang w:eastAsia="ko-KR"/>
              </w:rPr>
              <w:t>themselves</w:t>
            </w:r>
            <w:proofErr w:type="gramEnd"/>
            <w:r w:rsidR="00EC54AA" w:rsidRPr="00EC54AA">
              <w:rPr>
                <w:rFonts w:ascii="Century Schoolbook" w:hAnsi="Century Schoolbook"/>
                <w:lang w:eastAsia="ko-KR"/>
              </w:rPr>
              <w:t>.</w:t>
            </w:r>
            <w:r w:rsidRPr="00EC54AA">
              <w:rPr>
                <w:rFonts w:ascii="Century Schoolbook" w:hAnsi="Century Schoolbook"/>
                <w:lang w:eastAsia="ko-KR"/>
              </w:rPr>
              <w:t>”</w:t>
            </w:r>
            <w:r w:rsidR="00EC54AA" w:rsidRPr="00EC54AA">
              <w:rPr>
                <w:rFonts w:ascii="Century Schoolbook" w:hAnsi="Century Schoolbook"/>
                <w:lang w:eastAsia="ko-KR"/>
              </w:rPr>
              <w:t xml:space="preserve"> He thinks the goal of the North is to “steal our lands from us. And ravish our females.” He calls for men to defend their women from “the very death” by coming to the polls. </w:t>
            </w:r>
          </w:p>
          <w:p w:rsidR="00EC54AA" w:rsidRPr="00EC54AA" w:rsidRDefault="00EC54AA" w:rsidP="00CD1BFE">
            <w:pPr>
              <w:spacing w:after="0" w:line="240" w:lineRule="auto"/>
              <w:rPr>
                <w:rFonts w:ascii="Century Schoolbook" w:hAnsi="Century Schoolbook"/>
                <w:lang w:eastAsia="ko-KR"/>
              </w:rPr>
            </w:pPr>
            <w:r w:rsidRPr="00EC54AA">
              <w:rPr>
                <w:rFonts w:ascii="Century Schoolbook" w:hAnsi="Century Schoolbook"/>
                <w:lang w:eastAsia="ko-KR"/>
              </w:rPr>
              <w:t>The author supports secession</w:t>
            </w:r>
            <w:r>
              <w:rPr>
                <w:rFonts w:ascii="Century Schoolbook" w:hAnsi="Century Schoolbook" w:hint="eastAsia"/>
                <w:lang w:eastAsia="ko-KR"/>
              </w:rPr>
              <w:t>. Throughout the article, he describes the North as the stealers who attempt to obtain the South</w:t>
            </w:r>
            <w:r>
              <w:rPr>
                <w:rFonts w:ascii="Century Schoolbook" w:hAnsi="Century Schoolbook"/>
                <w:lang w:eastAsia="ko-KR"/>
              </w:rPr>
              <w:t>’</w:t>
            </w:r>
            <w:r>
              <w:rPr>
                <w:rFonts w:ascii="Century Schoolbook" w:hAnsi="Century Schoolbook" w:hint="eastAsia"/>
                <w:lang w:eastAsia="ko-KR"/>
              </w:rPr>
              <w:t xml:space="preserve">s lands and women. </w:t>
            </w:r>
            <w:r w:rsidR="00CD1BFE">
              <w:rPr>
                <w:rFonts w:ascii="Century Schoolbook" w:hAnsi="Century Schoolbook" w:hint="eastAsia"/>
                <w:lang w:eastAsia="ko-KR"/>
              </w:rPr>
              <w:t xml:space="preserve">Since the date is not far away from the </w:t>
            </w:r>
            <w:r w:rsidR="00CD1BFE">
              <w:rPr>
                <w:rFonts w:ascii="Century Schoolbook" w:hAnsi="Century Schoolbook"/>
                <w:lang w:eastAsia="ko-KR"/>
              </w:rPr>
              <w:t>secession</w:t>
            </w:r>
            <w:r w:rsidR="00CD1BFE">
              <w:rPr>
                <w:rFonts w:ascii="Century Schoolbook" w:hAnsi="Century Schoolbook" w:hint="eastAsia"/>
                <w:lang w:eastAsia="ko-KR"/>
              </w:rPr>
              <w:t xml:space="preserve"> of the four slave states, it is likely that the author is making these remarks about the North to get more Southerners to vote on secession. I knew the South had bad impression about the North. This article proves the fact very clearly. I want to know whether most of Northern newspapers really expressed their hatred towards the South as the author had described in this article.</w:t>
            </w:r>
          </w:p>
        </w:tc>
      </w:tr>
      <w:tr w:rsidR="00692BE0" w:rsidRPr="00EC54AA" w:rsidTr="00857DF6">
        <w:tc>
          <w:tcPr>
            <w:tcW w:w="5220"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t>Citation:</w:t>
            </w:r>
          </w:p>
        </w:tc>
        <w:tc>
          <w:tcPr>
            <w:tcW w:w="5220" w:type="dxa"/>
            <w:shd w:val="clear" w:color="auto" w:fill="auto"/>
          </w:tcPr>
          <w:p w:rsidR="00692BE0" w:rsidRPr="00EC54AA" w:rsidRDefault="00CD1BFE" w:rsidP="00857DF6">
            <w:pPr>
              <w:spacing w:after="0" w:line="240" w:lineRule="auto"/>
              <w:rPr>
                <w:rFonts w:ascii="Century Schoolbook" w:hAnsi="Century Schoolbook"/>
              </w:rPr>
            </w:pPr>
            <w:r>
              <w:rPr>
                <w:rFonts w:ascii="Arial" w:hAnsi="Arial" w:cs="Arial"/>
                <w:color w:val="000000"/>
              </w:rPr>
              <w:t xml:space="preserve">"For the Spectator." </w:t>
            </w:r>
            <w:r>
              <w:rPr>
                <w:rFonts w:ascii="Arial" w:hAnsi="Arial" w:cs="Arial"/>
                <w:i/>
                <w:iCs/>
                <w:color w:val="000000"/>
              </w:rPr>
              <w:t>The Spectator</w:t>
            </w:r>
            <w:r>
              <w:rPr>
                <w:rFonts w:ascii="Arial" w:hAnsi="Arial" w:cs="Arial"/>
                <w:color w:val="000000"/>
              </w:rPr>
              <w:t xml:space="preserve"> [Virginia] 14 May 1861: 2. </w:t>
            </w:r>
            <w:r>
              <w:rPr>
                <w:rFonts w:ascii="Arial" w:hAnsi="Arial" w:cs="Arial"/>
                <w:i/>
                <w:iCs/>
                <w:color w:val="000000"/>
              </w:rPr>
              <w:t>Valley of the Shadow</w:t>
            </w:r>
            <w:r>
              <w:rPr>
                <w:rFonts w:ascii="Arial" w:hAnsi="Arial" w:cs="Arial"/>
                <w:color w:val="000000"/>
              </w:rPr>
              <w:t>. Virginia Center for Digital History. Web. 21 Dec. 2010. &lt;http://valley.lib.virginia.edu/&gt;.</w:t>
            </w:r>
          </w:p>
        </w:tc>
      </w:tr>
    </w:tbl>
    <w:p w:rsidR="00692BE0" w:rsidRPr="00EC54AA" w:rsidRDefault="00692BE0" w:rsidP="00692BE0">
      <w:pPr>
        <w:spacing w:after="0"/>
        <w:rPr>
          <w:rFonts w:ascii="Century Schoolbook" w:hAnsi="Century Schoolbook"/>
        </w:rPr>
      </w:pPr>
    </w:p>
    <w:p w:rsidR="00692BE0" w:rsidRPr="00EC54AA" w:rsidRDefault="00692BE0" w:rsidP="00692BE0">
      <w:pPr>
        <w:spacing w:after="0"/>
        <w:jc w:val="center"/>
        <w:rPr>
          <w:rFonts w:ascii="Century Schoolbook" w:hAnsi="Century Schoolbook"/>
          <w:b/>
          <w:sz w:val="24"/>
          <w:szCs w:val="24"/>
        </w:rPr>
      </w:pPr>
      <w:r w:rsidRPr="00EC54AA">
        <w:rPr>
          <w:rFonts w:ascii="Century Schoolbook" w:hAnsi="Century Schoolbook"/>
          <w:b/>
          <w:sz w:val="24"/>
          <w:szCs w:val="24"/>
        </w:rPr>
        <w:t>Image (15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90"/>
        <w:gridCol w:w="7850"/>
      </w:tblGrid>
      <w:tr w:rsidR="00692BE0" w:rsidRPr="00EC54AA" w:rsidTr="002D78D4">
        <w:tc>
          <w:tcPr>
            <w:tcW w:w="2589"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t>Author/Artist/Photographer</w:t>
            </w:r>
          </w:p>
        </w:tc>
        <w:tc>
          <w:tcPr>
            <w:tcW w:w="7851" w:type="dxa"/>
            <w:shd w:val="clear" w:color="auto" w:fill="auto"/>
          </w:tcPr>
          <w:p w:rsidR="00692BE0" w:rsidRPr="00EC54AA" w:rsidRDefault="00DA4AD0" w:rsidP="00857DF6">
            <w:pPr>
              <w:spacing w:after="0" w:line="240" w:lineRule="auto"/>
              <w:rPr>
                <w:rFonts w:ascii="Century Schoolbook" w:hAnsi="Century Schoolbook"/>
                <w:lang w:eastAsia="ko-KR"/>
              </w:rPr>
            </w:pPr>
            <w:r w:rsidRPr="00EC54AA">
              <w:rPr>
                <w:rFonts w:ascii="Century Schoolbook" w:hAnsi="Century Schoolbook"/>
                <w:lang w:eastAsia="ko-KR"/>
              </w:rPr>
              <w:t>Gardner, Alexander</w:t>
            </w:r>
          </w:p>
        </w:tc>
      </w:tr>
      <w:tr w:rsidR="00692BE0" w:rsidRPr="00EC54AA" w:rsidTr="002D78D4">
        <w:tc>
          <w:tcPr>
            <w:tcW w:w="2589"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t>Date:</w:t>
            </w:r>
          </w:p>
        </w:tc>
        <w:tc>
          <w:tcPr>
            <w:tcW w:w="7851" w:type="dxa"/>
            <w:shd w:val="clear" w:color="auto" w:fill="auto"/>
          </w:tcPr>
          <w:p w:rsidR="00692BE0" w:rsidRPr="00EC54AA" w:rsidRDefault="00DA4AD0" w:rsidP="00857DF6">
            <w:pPr>
              <w:spacing w:after="0" w:line="240" w:lineRule="auto"/>
              <w:rPr>
                <w:rFonts w:ascii="Century Schoolbook" w:hAnsi="Century Schoolbook"/>
              </w:rPr>
            </w:pPr>
            <w:r w:rsidRPr="00EC54AA">
              <w:rPr>
                <w:rFonts w:ascii="Century Schoolbook" w:hAnsi="Century Schoolbook" w:cs="Arial"/>
                <w:color w:val="000000"/>
              </w:rPr>
              <w:t>1863</w:t>
            </w:r>
          </w:p>
        </w:tc>
      </w:tr>
      <w:tr w:rsidR="00692BE0" w:rsidRPr="00EC54AA" w:rsidTr="002D78D4">
        <w:tc>
          <w:tcPr>
            <w:tcW w:w="2589"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t>Title:</w:t>
            </w:r>
          </w:p>
        </w:tc>
        <w:tc>
          <w:tcPr>
            <w:tcW w:w="7851" w:type="dxa"/>
            <w:shd w:val="clear" w:color="auto" w:fill="auto"/>
          </w:tcPr>
          <w:p w:rsidR="00692BE0" w:rsidRPr="00EC54AA" w:rsidRDefault="002D78D4" w:rsidP="00857DF6">
            <w:pPr>
              <w:spacing w:after="0" w:line="240" w:lineRule="auto"/>
              <w:rPr>
                <w:rFonts w:ascii="Century Schoolbook" w:hAnsi="Century Schoolbook"/>
              </w:rPr>
            </w:pPr>
            <w:r w:rsidRPr="00EC54AA">
              <w:rPr>
                <w:rFonts w:ascii="Century Schoolbook" w:hAnsi="Century Schoolbook" w:cs="Arial"/>
                <w:iCs/>
                <w:color w:val="000000"/>
              </w:rPr>
              <w:t>Confederate Sharpshooter</w:t>
            </w:r>
          </w:p>
        </w:tc>
      </w:tr>
      <w:tr w:rsidR="00692BE0" w:rsidRPr="00EC54AA" w:rsidTr="002D78D4">
        <w:tc>
          <w:tcPr>
            <w:tcW w:w="2589"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lastRenderedPageBreak/>
              <w:t>A Copy (digital or hard copy) of the image</w:t>
            </w:r>
          </w:p>
        </w:tc>
        <w:tc>
          <w:tcPr>
            <w:tcW w:w="7851" w:type="dxa"/>
            <w:shd w:val="clear" w:color="auto" w:fill="auto"/>
          </w:tcPr>
          <w:p w:rsidR="00692BE0" w:rsidRPr="00EC54AA" w:rsidRDefault="002D78D4" w:rsidP="00857DF6">
            <w:pPr>
              <w:spacing w:after="0" w:line="240" w:lineRule="auto"/>
              <w:rPr>
                <w:rFonts w:ascii="Century Schoolbook" w:hAnsi="Century Schoolbook"/>
              </w:rPr>
            </w:pPr>
            <w:r w:rsidRPr="00EC54AA">
              <w:rPr>
                <w:rFonts w:ascii="Century Schoolbook" w:hAnsi="Century Schoolbook"/>
                <w:noProof/>
                <w:lang w:eastAsia="ko-KR"/>
              </w:rPr>
              <w:drawing>
                <wp:inline distT="0" distB="0" distL="0" distR="0">
                  <wp:extent cx="5762625" cy="39243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5762625" cy="3924300"/>
                          </a:xfrm>
                          <a:prstGeom prst="rect">
                            <a:avLst/>
                          </a:prstGeom>
                          <a:noFill/>
                          <a:ln w="9525">
                            <a:noFill/>
                            <a:miter lim="800000"/>
                            <a:headEnd/>
                            <a:tailEnd/>
                          </a:ln>
                        </pic:spPr>
                      </pic:pic>
                    </a:graphicData>
                  </a:graphic>
                </wp:inline>
              </w:drawing>
            </w:r>
          </w:p>
        </w:tc>
      </w:tr>
      <w:tr w:rsidR="00692BE0" w:rsidRPr="00EC54AA" w:rsidTr="002D78D4">
        <w:tc>
          <w:tcPr>
            <w:tcW w:w="2589"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t>Description of the Image:</w:t>
            </w:r>
          </w:p>
        </w:tc>
        <w:tc>
          <w:tcPr>
            <w:tcW w:w="7851" w:type="dxa"/>
            <w:shd w:val="clear" w:color="auto" w:fill="auto"/>
          </w:tcPr>
          <w:p w:rsidR="002D78D4" w:rsidRPr="00EC54AA" w:rsidRDefault="002D78D4" w:rsidP="002D78D4">
            <w:pPr>
              <w:spacing w:after="0" w:line="240" w:lineRule="auto"/>
              <w:rPr>
                <w:rFonts w:ascii="Century Schoolbook" w:hAnsi="Century Schoolbook"/>
                <w:lang w:eastAsia="ko-KR"/>
              </w:rPr>
            </w:pPr>
            <w:r w:rsidRPr="00EC54AA">
              <w:rPr>
                <w:rFonts w:ascii="Century Schoolbook" w:hAnsi="Century Schoolbook"/>
                <w:lang w:eastAsia="ko-KR"/>
              </w:rPr>
              <w:t>A picture of dead Confederate Sharpshooter at Gettysburg</w:t>
            </w:r>
          </w:p>
        </w:tc>
      </w:tr>
      <w:tr w:rsidR="00692BE0" w:rsidRPr="00EC54AA" w:rsidTr="002D78D4">
        <w:tc>
          <w:tcPr>
            <w:tcW w:w="2589" w:type="dxa"/>
            <w:shd w:val="clear" w:color="auto" w:fill="auto"/>
          </w:tcPr>
          <w:p w:rsidR="00692BE0" w:rsidRPr="00EC54AA" w:rsidRDefault="00692BE0" w:rsidP="00857DF6">
            <w:pPr>
              <w:spacing w:after="0" w:line="240" w:lineRule="auto"/>
              <w:rPr>
                <w:rFonts w:ascii="Century Schoolbook" w:hAnsi="Century Schoolbook"/>
                <w:b/>
                <w:i/>
                <w:u w:val="single"/>
              </w:rPr>
            </w:pPr>
            <w:r w:rsidRPr="00EC54AA">
              <w:rPr>
                <w:rFonts w:ascii="Century Schoolbook" w:hAnsi="Century Schoolbook"/>
                <w:b/>
                <w:i/>
                <w:color w:val="FF0000"/>
                <w:u w:val="single"/>
              </w:rPr>
              <w:t>*Analysis:</w:t>
            </w:r>
          </w:p>
        </w:tc>
        <w:tc>
          <w:tcPr>
            <w:tcW w:w="7851" w:type="dxa"/>
            <w:shd w:val="clear" w:color="auto" w:fill="auto"/>
          </w:tcPr>
          <w:p w:rsidR="00692BE0" w:rsidRPr="00EC54AA" w:rsidRDefault="00F6349E" w:rsidP="00F6349E">
            <w:pPr>
              <w:spacing w:after="0" w:line="240" w:lineRule="auto"/>
              <w:rPr>
                <w:rFonts w:ascii="Century Schoolbook" w:hAnsi="Century Schoolbook"/>
                <w:lang w:eastAsia="ko-KR"/>
              </w:rPr>
            </w:pPr>
            <w:r w:rsidRPr="00EC54AA">
              <w:rPr>
                <w:rFonts w:ascii="Century Schoolbook" w:hAnsi="Century Schoolbook"/>
                <w:lang w:eastAsia="ko-KR"/>
              </w:rPr>
              <w:t xml:space="preserve">The dominant element of this picture is a dead soldier lying between a wall stone. The </w:t>
            </w:r>
            <w:r w:rsidRPr="00EC54AA">
              <w:rPr>
                <w:rFonts w:ascii="Century Schoolbook" w:hAnsi="Century Schoolbook"/>
              </w:rPr>
              <w:t>rifle-musket</w:t>
            </w:r>
            <w:r w:rsidRPr="00EC54AA">
              <w:rPr>
                <w:rFonts w:ascii="Century Schoolbook" w:hAnsi="Century Schoolbook"/>
                <w:lang w:eastAsia="ko-KR"/>
              </w:rPr>
              <w:t xml:space="preserve"> is leaning against the wall. There are only few things in the picture, but the picture itself gives </w:t>
            </w:r>
            <w:r w:rsidR="007503AD" w:rsidRPr="00EC54AA">
              <w:rPr>
                <w:rFonts w:ascii="Century Schoolbook" w:hAnsi="Century Schoolbook"/>
                <w:lang w:eastAsia="ko-KR"/>
              </w:rPr>
              <w:t xml:space="preserve">strong </w:t>
            </w:r>
            <w:r w:rsidRPr="00EC54AA">
              <w:rPr>
                <w:rFonts w:ascii="Century Schoolbook" w:hAnsi="Century Schoolbook"/>
                <w:lang w:eastAsia="ko-KR"/>
              </w:rPr>
              <w:t xml:space="preserve">effect. What was surprising about the picture was that the photographer rearranged the soldier’s body for dramatic effect. </w:t>
            </w:r>
            <w:r w:rsidR="007503AD" w:rsidRPr="00EC54AA">
              <w:rPr>
                <w:rFonts w:ascii="Century Schoolbook" w:hAnsi="Century Schoolbook"/>
                <w:lang w:eastAsia="ko-KR"/>
              </w:rPr>
              <w:t>Gardner and his associates carried the dead body into the place and arranged remains of war around this area.</w:t>
            </w:r>
          </w:p>
          <w:p w:rsidR="00F6349E" w:rsidRPr="00EC54AA" w:rsidRDefault="00F6349E" w:rsidP="00F6349E">
            <w:pPr>
              <w:spacing w:after="0" w:line="240" w:lineRule="auto"/>
              <w:rPr>
                <w:rFonts w:ascii="Century Schoolbook" w:hAnsi="Century Schoolbook"/>
                <w:lang w:eastAsia="ko-KR"/>
              </w:rPr>
            </w:pPr>
          </w:p>
          <w:p w:rsidR="00F6349E" w:rsidRPr="00EC54AA" w:rsidRDefault="00F6349E" w:rsidP="00FB7FCE">
            <w:pPr>
              <w:spacing w:after="0" w:line="240" w:lineRule="auto"/>
              <w:rPr>
                <w:rFonts w:ascii="Century Schoolbook" w:hAnsi="Century Schoolbook"/>
                <w:lang w:eastAsia="ko-KR"/>
              </w:rPr>
            </w:pPr>
            <w:r w:rsidRPr="00EC54AA">
              <w:rPr>
                <w:rFonts w:ascii="Century Schoolbook" w:hAnsi="Century Schoolbook"/>
                <w:lang w:eastAsia="ko-KR"/>
              </w:rPr>
              <w:t>This picture was taken 3 days after the Battle of Gettysburg. The Battle of Gettysburg is often described as the turning point of a war</w:t>
            </w:r>
            <w:r w:rsidR="007503AD" w:rsidRPr="00EC54AA">
              <w:rPr>
                <w:rFonts w:ascii="Century Schoolbook" w:hAnsi="Century Schoolbook"/>
                <w:lang w:eastAsia="ko-KR"/>
              </w:rPr>
              <w:t>. This Confederate Sharpshooter probably was one of the soldiers</w:t>
            </w:r>
            <w:r w:rsidR="00FB7FCE" w:rsidRPr="00EC54AA">
              <w:rPr>
                <w:rFonts w:ascii="Century Schoolbook" w:hAnsi="Century Schoolbook"/>
                <w:lang w:eastAsia="ko-KR"/>
              </w:rPr>
              <w:t xml:space="preserve"> as well</w:t>
            </w:r>
            <w:r w:rsidR="007503AD" w:rsidRPr="00EC54AA">
              <w:rPr>
                <w:rFonts w:ascii="Century Schoolbook" w:hAnsi="Century Schoolbook"/>
                <w:lang w:eastAsia="ko-KR"/>
              </w:rPr>
              <w:t xml:space="preserve">. I know that there </w:t>
            </w:r>
            <w:r w:rsidR="00FB7FCE" w:rsidRPr="00EC54AA">
              <w:rPr>
                <w:rFonts w:ascii="Century Schoolbook" w:hAnsi="Century Schoolbook"/>
                <w:lang w:eastAsia="ko-KR"/>
              </w:rPr>
              <w:t>were</w:t>
            </w:r>
            <w:r w:rsidR="007503AD" w:rsidRPr="00EC54AA">
              <w:rPr>
                <w:rFonts w:ascii="Century Schoolbook" w:hAnsi="Century Schoolbook"/>
                <w:lang w:eastAsia="ko-KR"/>
              </w:rPr>
              <w:t xml:space="preserve"> a large number of casualties during this war. </w:t>
            </w:r>
            <w:r w:rsidR="00FB7FCE" w:rsidRPr="00EC54AA">
              <w:rPr>
                <w:rFonts w:ascii="Century Schoolbook" w:hAnsi="Century Schoolbook"/>
                <w:lang w:eastAsia="ko-KR"/>
              </w:rPr>
              <w:t>Being far from their homes and their loved ones, the soldiers died on the soil alone. I want to know whether his family could recognize him when they saw this picture.</w:t>
            </w:r>
          </w:p>
        </w:tc>
      </w:tr>
      <w:tr w:rsidR="00692BE0" w:rsidRPr="00EC54AA" w:rsidTr="002D78D4">
        <w:tc>
          <w:tcPr>
            <w:tcW w:w="2589"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t>Citation:</w:t>
            </w:r>
          </w:p>
        </w:tc>
        <w:tc>
          <w:tcPr>
            <w:tcW w:w="7851" w:type="dxa"/>
            <w:shd w:val="clear" w:color="auto" w:fill="auto"/>
          </w:tcPr>
          <w:p w:rsidR="00692BE0" w:rsidRPr="00EC54AA" w:rsidRDefault="00DA4AD0" w:rsidP="00857DF6">
            <w:pPr>
              <w:spacing w:after="0" w:line="240" w:lineRule="auto"/>
              <w:rPr>
                <w:rFonts w:ascii="Century Schoolbook" w:hAnsi="Century Schoolbook"/>
              </w:rPr>
            </w:pPr>
            <w:r w:rsidRPr="00EC54AA">
              <w:rPr>
                <w:rFonts w:ascii="Century Schoolbook" w:hAnsi="Century Schoolbook" w:cs="Arial"/>
                <w:color w:val="000000"/>
              </w:rPr>
              <w:t xml:space="preserve">Gardner, Alexander. </w:t>
            </w:r>
            <w:r w:rsidRPr="00EC54AA">
              <w:rPr>
                <w:rFonts w:ascii="Century Schoolbook" w:hAnsi="Century Schoolbook" w:cs="Arial"/>
                <w:i/>
                <w:iCs/>
                <w:color w:val="000000"/>
              </w:rPr>
              <w:t>Confederate Sharpshooter</w:t>
            </w:r>
            <w:r w:rsidRPr="00EC54AA">
              <w:rPr>
                <w:rFonts w:ascii="Century Schoolbook" w:hAnsi="Century Schoolbook" w:cs="Arial"/>
                <w:color w:val="000000"/>
              </w:rPr>
              <w:t xml:space="preserve">. 1863. Photograph. </w:t>
            </w:r>
            <w:proofErr w:type="spellStart"/>
            <w:r w:rsidRPr="00EC54AA">
              <w:rPr>
                <w:rFonts w:ascii="Century Schoolbook" w:hAnsi="Century Schoolbook" w:cs="Arial"/>
                <w:i/>
                <w:iCs/>
                <w:color w:val="000000"/>
              </w:rPr>
              <w:t>CIvil</w:t>
            </w:r>
            <w:proofErr w:type="spellEnd"/>
            <w:r w:rsidRPr="00EC54AA">
              <w:rPr>
                <w:rFonts w:ascii="Century Schoolbook" w:hAnsi="Century Schoolbook" w:cs="Arial"/>
                <w:i/>
                <w:iCs/>
                <w:color w:val="000000"/>
              </w:rPr>
              <w:t xml:space="preserve"> War</w:t>
            </w:r>
            <w:r w:rsidRPr="00EC54AA">
              <w:rPr>
                <w:rFonts w:ascii="Century Schoolbook" w:hAnsi="Century Schoolbook" w:cs="Arial"/>
                <w:color w:val="000000"/>
              </w:rPr>
              <w:t>. NY: Scholastic Magazine, 1975. Print.</w:t>
            </w:r>
          </w:p>
        </w:tc>
      </w:tr>
    </w:tbl>
    <w:p w:rsidR="00692BE0" w:rsidRPr="00EC54AA" w:rsidRDefault="00692BE0" w:rsidP="00692BE0">
      <w:pPr>
        <w:spacing w:after="0"/>
        <w:rPr>
          <w:rFonts w:ascii="Century Schoolbook" w:hAnsi="Century Schoolbook"/>
        </w:rPr>
      </w:pPr>
    </w:p>
    <w:p w:rsidR="00692BE0" w:rsidRPr="00EC54AA" w:rsidRDefault="00692BE0" w:rsidP="00692BE0">
      <w:pPr>
        <w:spacing w:after="0"/>
        <w:jc w:val="center"/>
        <w:rPr>
          <w:rFonts w:ascii="Century Schoolbook" w:hAnsi="Century Schoolbook"/>
          <w:b/>
          <w:sz w:val="24"/>
          <w:szCs w:val="24"/>
        </w:rPr>
      </w:pPr>
      <w:r w:rsidRPr="00EC54AA">
        <w:rPr>
          <w:rFonts w:ascii="Century Schoolbook" w:hAnsi="Century Schoolbook"/>
          <w:b/>
          <w:sz w:val="24"/>
          <w:szCs w:val="24"/>
        </w:rPr>
        <w:t>Song Lyric Template (15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20"/>
        <w:gridCol w:w="5220"/>
      </w:tblGrid>
      <w:tr w:rsidR="00692BE0" w:rsidRPr="00EC54AA" w:rsidTr="00857DF6">
        <w:tc>
          <w:tcPr>
            <w:tcW w:w="5220"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t>Author:</w:t>
            </w:r>
          </w:p>
        </w:tc>
        <w:tc>
          <w:tcPr>
            <w:tcW w:w="5220" w:type="dxa"/>
            <w:shd w:val="clear" w:color="auto" w:fill="auto"/>
          </w:tcPr>
          <w:p w:rsidR="00692BE0" w:rsidRPr="00EC54AA" w:rsidRDefault="00FA4155" w:rsidP="00857DF6">
            <w:pPr>
              <w:spacing w:after="0" w:line="240" w:lineRule="auto"/>
              <w:rPr>
                <w:rFonts w:ascii="Century Schoolbook" w:hAnsi="Century Schoolbook"/>
                <w:lang w:eastAsia="ko-KR"/>
              </w:rPr>
            </w:pPr>
            <w:r w:rsidRPr="00EC54AA">
              <w:rPr>
                <w:rFonts w:ascii="Century Schoolbook" w:hAnsi="Century Schoolbook"/>
                <w:lang w:eastAsia="ko-KR"/>
              </w:rPr>
              <w:t xml:space="preserve">G. </w:t>
            </w:r>
            <w:proofErr w:type="spellStart"/>
            <w:r w:rsidRPr="00EC54AA">
              <w:rPr>
                <w:rFonts w:ascii="Century Schoolbook" w:hAnsi="Century Schoolbook"/>
                <w:lang w:eastAsia="ko-KR"/>
              </w:rPr>
              <w:t>Gumpert</w:t>
            </w:r>
            <w:proofErr w:type="spellEnd"/>
          </w:p>
        </w:tc>
      </w:tr>
      <w:tr w:rsidR="00692BE0" w:rsidRPr="00EC54AA" w:rsidTr="00857DF6">
        <w:tc>
          <w:tcPr>
            <w:tcW w:w="5220"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t>Date:</w:t>
            </w:r>
          </w:p>
        </w:tc>
        <w:tc>
          <w:tcPr>
            <w:tcW w:w="5220" w:type="dxa"/>
            <w:shd w:val="clear" w:color="auto" w:fill="auto"/>
          </w:tcPr>
          <w:p w:rsidR="00692BE0" w:rsidRPr="00EC54AA" w:rsidRDefault="00D915D1" w:rsidP="00857DF6">
            <w:pPr>
              <w:spacing w:after="0" w:line="240" w:lineRule="auto"/>
              <w:rPr>
                <w:rFonts w:ascii="Century Schoolbook" w:hAnsi="Century Schoolbook"/>
                <w:lang w:eastAsia="ko-KR"/>
              </w:rPr>
            </w:pPr>
            <w:r w:rsidRPr="00EC54AA">
              <w:rPr>
                <w:rFonts w:ascii="Century Schoolbook" w:hAnsi="Century Schoolbook"/>
                <w:lang w:eastAsia="ko-KR"/>
              </w:rPr>
              <w:t xml:space="preserve">April 19th, </w:t>
            </w:r>
            <w:r w:rsidR="00FA4155" w:rsidRPr="00EC54AA">
              <w:rPr>
                <w:rFonts w:ascii="Century Schoolbook" w:hAnsi="Century Schoolbook"/>
                <w:lang w:eastAsia="ko-KR"/>
              </w:rPr>
              <w:t>1861</w:t>
            </w:r>
          </w:p>
        </w:tc>
      </w:tr>
      <w:tr w:rsidR="00692BE0" w:rsidRPr="00EC54AA" w:rsidTr="00857DF6">
        <w:tc>
          <w:tcPr>
            <w:tcW w:w="5220"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t>Title:</w:t>
            </w:r>
          </w:p>
        </w:tc>
        <w:tc>
          <w:tcPr>
            <w:tcW w:w="5220" w:type="dxa"/>
            <w:shd w:val="clear" w:color="auto" w:fill="auto"/>
          </w:tcPr>
          <w:p w:rsidR="00692BE0" w:rsidRPr="00EC54AA" w:rsidRDefault="00FA4155" w:rsidP="00857DF6">
            <w:pPr>
              <w:spacing w:after="0" w:line="240" w:lineRule="auto"/>
              <w:rPr>
                <w:rFonts w:ascii="Century Schoolbook" w:hAnsi="Century Schoolbook"/>
                <w:lang w:eastAsia="ko-KR"/>
              </w:rPr>
            </w:pPr>
            <w:r w:rsidRPr="00EC54AA">
              <w:rPr>
                <w:rFonts w:ascii="Century Schoolbook" w:hAnsi="Century Schoolbook"/>
                <w:lang w:eastAsia="ko-KR"/>
              </w:rPr>
              <w:t>The Dying Volunteer</w:t>
            </w:r>
          </w:p>
        </w:tc>
      </w:tr>
      <w:tr w:rsidR="00692BE0" w:rsidRPr="00EC54AA" w:rsidTr="00857DF6">
        <w:tc>
          <w:tcPr>
            <w:tcW w:w="5220"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t>Place of Origin:</w:t>
            </w:r>
          </w:p>
        </w:tc>
        <w:tc>
          <w:tcPr>
            <w:tcW w:w="5220" w:type="dxa"/>
            <w:shd w:val="clear" w:color="auto" w:fill="auto"/>
          </w:tcPr>
          <w:p w:rsidR="00692BE0" w:rsidRPr="00EC54AA" w:rsidRDefault="00FA4155" w:rsidP="00857DF6">
            <w:pPr>
              <w:spacing w:after="0" w:line="240" w:lineRule="auto"/>
              <w:rPr>
                <w:rFonts w:ascii="Century Schoolbook" w:hAnsi="Century Schoolbook"/>
                <w:lang w:eastAsia="ko-KR"/>
              </w:rPr>
            </w:pPr>
            <w:r w:rsidRPr="00EC54AA">
              <w:rPr>
                <w:rFonts w:ascii="Century Schoolbook" w:hAnsi="Century Schoolbook"/>
                <w:lang w:eastAsia="ko-KR"/>
              </w:rPr>
              <w:t>Baltimore, Maryland</w:t>
            </w:r>
          </w:p>
        </w:tc>
      </w:tr>
      <w:tr w:rsidR="00692BE0" w:rsidRPr="00EC54AA" w:rsidTr="00857DF6">
        <w:tc>
          <w:tcPr>
            <w:tcW w:w="5220" w:type="dxa"/>
            <w:shd w:val="clear" w:color="auto" w:fill="auto"/>
          </w:tcPr>
          <w:p w:rsidR="00692BE0" w:rsidRPr="00EC54AA" w:rsidRDefault="00692BE0" w:rsidP="00857DF6">
            <w:pPr>
              <w:spacing w:after="0" w:line="240" w:lineRule="auto"/>
              <w:rPr>
                <w:rFonts w:ascii="Century Schoolbook" w:hAnsi="Century Schoolbook"/>
                <w:b/>
                <w:i/>
                <w:u w:val="single"/>
              </w:rPr>
            </w:pPr>
            <w:r w:rsidRPr="00EC54AA">
              <w:rPr>
                <w:rFonts w:ascii="Century Schoolbook" w:hAnsi="Century Schoolbook"/>
                <w:b/>
                <w:i/>
                <w:color w:val="FF0000"/>
                <w:u w:val="single"/>
              </w:rPr>
              <w:t>*Analysis:</w:t>
            </w:r>
          </w:p>
        </w:tc>
        <w:tc>
          <w:tcPr>
            <w:tcW w:w="5220" w:type="dxa"/>
            <w:shd w:val="clear" w:color="auto" w:fill="auto"/>
          </w:tcPr>
          <w:p w:rsidR="00692BE0" w:rsidRPr="00EC54AA" w:rsidRDefault="00FA4155" w:rsidP="00B923D4">
            <w:pPr>
              <w:spacing w:after="0" w:line="240" w:lineRule="auto"/>
              <w:jc w:val="both"/>
              <w:rPr>
                <w:rFonts w:ascii="Century Schoolbook" w:hAnsi="Century Schoolbook"/>
                <w:lang w:eastAsia="ko-KR"/>
              </w:rPr>
            </w:pPr>
            <w:r w:rsidRPr="00EC54AA">
              <w:rPr>
                <w:rFonts w:ascii="Century Schoolbook" w:hAnsi="Century Schoolbook"/>
                <w:lang w:eastAsia="ko-KR"/>
              </w:rPr>
              <w:t xml:space="preserve">“The Dying Volunteer” was </w:t>
            </w:r>
            <w:r w:rsidR="00A1624F" w:rsidRPr="00EC54AA">
              <w:rPr>
                <w:rFonts w:ascii="Century Schoolbook" w:hAnsi="Century Schoolbook"/>
                <w:lang w:eastAsia="ko-KR"/>
              </w:rPr>
              <w:t>a song dedicated to the volunteers of 6</w:t>
            </w:r>
            <w:r w:rsidR="00A1624F" w:rsidRPr="00EC54AA">
              <w:rPr>
                <w:rFonts w:ascii="Century Schoolbook" w:hAnsi="Century Schoolbook"/>
                <w:vertAlign w:val="superscript"/>
                <w:lang w:eastAsia="ko-KR"/>
              </w:rPr>
              <w:t>th</w:t>
            </w:r>
            <w:r w:rsidR="00A1624F" w:rsidRPr="00EC54AA">
              <w:rPr>
                <w:rFonts w:ascii="Century Schoolbook" w:hAnsi="Century Schoolbook"/>
                <w:lang w:eastAsia="ko-KR"/>
              </w:rPr>
              <w:t xml:space="preserve"> Massachusetts Regiment. </w:t>
            </w:r>
            <w:r w:rsidR="00DD649A" w:rsidRPr="00EC54AA">
              <w:rPr>
                <w:rFonts w:ascii="Century Schoolbook" w:hAnsi="Century Schoolbook"/>
                <w:lang w:eastAsia="ko-KR"/>
              </w:rPr>
              <w:t>Lines such as “That I would fight and never yield, Until our land was free. All hail to the Stars and Stripes!” or “Thy country’s freedom must be won. The Union still we’ll save”</w:t>
            </w:r>
            <w:r w:rsidR="000F625B" w:rsidRPr="00EC54AA">
              <w:rPr>
                <w:rFonts w:ascii="Century Schoolbook" w:hAnsi="Century Schoolbook"/>
                <w:lang w:eastAsia="ko-KR"/>
              </w:rPr>
              <w:t xml:space="preserve">, </w:t>
            </w:r>
            <w:r w:rsidR="000F625B" w:rsidRPr="00EC54AA">
              <w:rPr>
                <w:rFonts w:ascii="Century Schoolbook" w:hAnsi="Century Schoolbook"/>
                <w:lang w:eastAsia="ko-KR"/>
              </w:rPr>
              <w:lastRenderedPageBreak/>
              <w:t xml:space="preserve">indicates </w:t>
            </w:r>
            <w:r w:rsidR="00D915D1" w:rsidRPr="00EC54AA">
              <w:rPr>
                <w:rFonts w:ascii="Century Schoolbook" w:hAnsi="Century Schoolbook"/>
                <w:lang w:eastAsia="ko-KR"/>
              </w:rPr>
              <w:t>the devotion of the Regiment to defend the country’s freedom. Throughout the song, they are portrayed as “</w:t>
            </w:r>
            <w:proofErr w:type="spellStart"/>
            <w:r w:rsidR="00D915D1" w:rsidRPr="00EC54AA">
              <w:rPr>
                <w:rFonts w:ascii="Century Schoolbook" w:hAnsi="Century Schoolbook"/>
                <w:lang w:eastAsia="ko-KR"/>
              </w:rPr>
              <w:t>Massachussets</w:t>
            </w:r>
            <w:proofErr w:type="spellEnd"/>
            <w:r w:rsidR="00D915D1" w:rsidRPr="00EC54AA">
              <w:rPr>
                <w:rFonts w:ascii="Century Schoolbook" w:hAnsi="Century Schoolbook"/>
                <w:lang w:eastAsia="ko-KR"/>
              </w:rPr>
              <w:t>’ noble son”. Although the lyric sings their bravery in proud way, the song itself evokes sadness.</w:t>
            </w:r>
          </w:p>
          <w:p w:rsidR="00B923D4" w:rsidRPr="00EC54AA" w:rsidRDefault="00B923D4" w:rsidP="00B923D4">
            <w:pPr>
              <w:spacing w:after="0" w:line="240" w:lineRule="auto"/>
              <w:jc w:val="both"/>
              <w:rPr>
                <w:rFonts w:ascii="Century Schoolbook" w:hAnsi="Century Schoolbook"/>
                <w:lang w:eastAsia="ko-KR"/>
              </w:rPr>
            </w:pPr>
          </w:p>
          <w:p w:rsidR="00D915D1" w:rsidRPr="00EC54AA" w:rsidRDefault="00D915D1" w:rsidP="00A1624F">
            <w:pPr>
              <w:spacing w:after="0" w:line="240" w:lineRule="auto"/>
              <w:jc w:val="both"/>
              <w:rPr>
                <w:rFonts w:ascii="Century Schoolbook" w:hAnsi="Century Schoolbook"/>
                <w:lang w:eastAsia="ko-KR"/>
              </w:rPr>
            </w:pPr>
            <w:r w:rsidRPr="00EC54AA">
              <w:rPr>
                <w:rFonts w:ascii="Century Schoolbook" w:hAnsi="Century Schoolbook"/>
                <w:lang w:eastAsia="ko-KR"/>
              </w:rPr>
              <w:t>The song is clearly implying to the Baltimore riot of 1861.</w:t>
            </w:r>
            <w:r w:rsidR="00B923D4" w:rsidRPr="00EC54AA">
              <w:rPr>
                <w:rFonts w:ascii="Century Schoolbook" w:hAnsi="Century Schoolbook"/>
                <w:lang w:eastAsia="ko-KR"/>
              </w:rPr>
              <w:t xml:space="preserve"> This riot happened in Baltimore, Maryland between Confederate sympathizers and the Union’s 6</w:t>
            </w:r>
            <w:r w:rsidR="00B923D4" w:rsidRPr="00EC54AA">
              <w:rPr>
                <w:rFonts w:ascii="Century Schoolbook" w:hAnsi="Century Schoolbook"/>
                <w:vertAlign w:val="superscript"/>
                <w:lang w:eastAsia="ko-KR"/>
              </w:rPr>
              <w:t>th</w:t>
            </w:r>
            <w:r w:rsidR="00B923D4" w:rsidRPr="00EC54AA">
              <w:rPr>
                <w:rFonts w:ascii="Century Schoolbook" w:hAnsi="Century Schoolbook"/>
                <w:lang w:eastAsia="ko-KR"/>
              </w:rPr>
              <w:t xml:space="preserve"> Massachusetts Regiment. When the regiment was heading toward Washington for Federal service through Baltimore, a mob of Confederate sympathizers attacked them and started the bloodshed.</w:t>
            </w:r>
          </w:p>
          <w:p w:rsidR="00B923D4" w:rsidRPr="00EC54AA" w:rsidRDefault="00B923D4" w:rsidP="00A1624F">
            <w:pPr>
              <w:spacing w:after="0" w:line="240" w:lineRule="auto"/>
              <w:jc w:val="both"/>
              <w:rPr>
                <w:rFonts w:ascii="Century Schoolbook" w:hAnsi="Century Schoolbook"/>
                <w:lang w:eastAsia="ko-KR"/>
              </w:rPr>
            </w:pPr>
          </w:p>
          <w:p w:rsidR="00BE7489" w:rsidRPr="00EC54AA" w:rsidRDefault="008441B0" w:rsidP="00BE7489">
            <w:pPr>
              <w:spacing w:after="0" w:line="240" w:lineRule="auto"/>
              <w:jc w:val="both"/>
              <w:rPr>
                <w:rFonts w:ascii="Century Schoolbook" w:hAnsi="Century Schoolbook"/>
                <w:lang w:eastAsia="ko-KR"/>
              </w:rPr>
            </w:pPr>
            <w:r w:rsidRPr="00EC54AA">
              <w:rPr>
                <w:rFonts w:ascii="Century Schoolbook" w:hAnsi="Century Schoolbook"/>
                <w:lang w:eastAsia="ko-KR"/>
              </w:rPr>
              <w:t>I could bring some background knowledge of the Civil War with this song because I knew Lincoln had raised army by calling for volunteers. “</w:t>
            </w:r>
            <w:r w:rsidRPr="00EC54AA">
              <w:rPr>
                <w:rFonts w:ascii="Century Schoolbook" w:hAnsi="Century Schoolbook" w:cs="Arial"/>
                <w:color w:val="000000"/>
              </w:rPr>
              <w:t>It calls me to the bloody strife,</w:t>
            </w:r>
            <w:r w:rsidRPr="00EC54AA">
              <w:rPr>
                <w:rFonts w:ascii="Century Schoolbook" w:hAnsi="Century Schoolbook"/>
                <w:lang w:eastAsia="ko-KR"/>
              </w:rPr>
              <w:t xml:space="preserve"> </w:t>
            </w:r>
            <w:r w:rsidRPr="00EC54AA">
              <w:rPr>
                <w:rFonts w:ascii="Century Schoolbook" w:hAnsi="Century Schoolbook" w:cs="Arial"/>
                <w:color w:val="000000"/>
              </w:rPr>
              <w:t>It calls the volunteer</w:t>
            </w:r>
            <w:r w:rsidRPr="00EC54AA">
              <w:rPr>
                <w:rFonts w:ascii="Century Schoolbook" w:hAnsi="Century Schoolbook" w:cs="Arial"/>
                <w:color w:val="000000"/>
                <w:lang w:eastAsia="ko-KR"/>
              </w:rPr>
              <w:t>”</w:t>
            </w:r>
            <w:r w:rsidR="00BE7489" w:rsidRPr="00EC54AA">
              <w:rPr>
                <w:rFonts w:ascii="Century Schoolbook" w:hAnsi="Century Schoolbook" w:cs="Arial"/>
                <w:color w:val="000000"/>
                <w:lang w:eastAsia="ko-KR"/>
              </w:rPr>
              <w:t>. The 6</w:t>
            </w:r>
            <w:r w:rsidR="00BE7489" w:rsidRPr="00EC54AA">
              <w:rPr>
                <w:rFonts w:ascii="Century Schoolbook" w:hAnsi="Century Schoolbook" w:cs="Arial"/>
                <w:color w:val="000000"/>
                <w:vertAlign w:val="superscript"/>
                <w:lang w:eastAsia="ko-KR"/>
              </w:rPr>
              <w:t>th</w:t>
            </w:r>
            <w:r w:rsidR="00BE7489" w:rsidRPr="00EC54AA">
              <w:rPr>
                <w:rFonts w:ascii="Century Schoolbook" w:hAnsi="Century Schoolbook" w:cs="Arial"/>
                <w:color w:val="000000"/>
                <w:lang w:eastAsia="ko-KR"/>
              </w:rPr>
              <w:t xml:space="preserve"> Regiment in this song was consisted of volunteers as well.</w:t>
            </w:r>
            <w:r w:rsidR="00BE7489" w:rsidRPr="00EC54AA">
              <w:rPr>
                <w:rFonts w:ascii="Century Schoolbook" w:hAnsi="Century Schoolbook"/>
                <w:lang w:eastAsia="ko-KR"/>
              </w:rPr>
              <w:t xml:space="preserve"> I wonder if all the volunteers were as brave as the song has described.</w:t>
            </w:r>
          </w:p>
        </w:tc>
      </w:tr>
      <w:tr w:rsidR="00692BE0" w:rsidRPr="00EC54AA" w:rsidTr="00857DF6">
        <w:tc>
          <w:tcPr>
            <w:tcW w:w="5220"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lastRenderedPageBreak/>
              <w:t>Citation:</w:t>
            </w:r>
          </w:p>
        </w:tc>
        <w:tc>
          <w:tcPr>
            <w:tcW w:w="5220" w:type="dxa"/>
            <w:shd w:val="clear" w:color="auto" w:fill="auto"/>
          </w:tcPr>
          <w:p w:rsidR="00692BE0" w:rsidRPr="00EC54AA" w:rsidRDefault="00FA4155" w:rsidP="00857DF6">
            <w:pPr>
              <w:spacing w:after="0" w:line="240" w:lineRule="auto"/>
              <w:rPr>
                <w:rFonts w:ascii="Century Schoolbook" w:hAnsi="Century Schoolbook"/>
              </w:rPr>
            </w:pPr>
            <w:r w:rsidRPr="00EC54AA">
              <w:rPr>
                <w:rFonts w:ascii="Century Schoolbook" w:hAnsi="Century Schoolbook" w:cs="Arial"/>
                <w:color w:val="000000"/>
              </w:rPr>
              <w:t xml:space="preserve">"The Dying Volunteer." G. </w:t>
            </w:r>
            <w:proofErr w:type="spellStart"/>
            <w:r w:rsidRPr="00EC54AA">
              <w:rPr>
                <w:rFonts w:ascii="Century Schoolbook" w:hAnsi="Century Schoolbook" w:cs="Arial"/>
                <w:color w:val="000000"/>
              </w:rPr>
              <w:t>Gumpert</w:t>
            </w:r>
            <w:proofErr w:type="spellEnd"/>
            <w:r w:rsidRPr="00EC54AA">
              <w:rPr>
                <w:rFonts w:ascii="Century Schoolbook" w:hAnsi="Century Schoolbook" w:cs="Arial"/>
                <w:color w:val="000000"/>
              </w:rPr>
              <w:t xml:space="preserve">, 1861. </w:t>
            </w:r>
            <w:r w:rsidRPr="00EC54AA">
              <w:rPr>
                <w:rFonts w:ascii="Century Schoolbook" w:hAnsi="Century Schoolbook" w:cs="Arial"/>
                <w:i/>
                <w:iCs/>
                <w:color w:val="000000"/>
              </w:rPr>
              <w:t>Http://www.pdmusic.org/civilwar/</w:t>
            </w:r>
            <w:r w:rsidRPr="00EC54AA">
              <w:rPr>
                <w:rFonts w:ascii="Century Schoolbook" w:hAnsi="Century Schoolbook" w:cs="Arial"/>
                <w:color w:val="000000"/>
              </w:rPr>
              <w:t xml:space="preserve">. Benjamin Robert </w:t>
            </w:r>
            <w:proofErr w:type="spellStart"/>
            <w:r w:rsidRPr="00EC54AA">
              <w:rPr>
                <w:rFonts w:ascii="Century Schoolbook" w:hAnsi="Century Schoolbook" w:cs="Arial"/>
                <w:color w:val="000000"/>
              </w:rPr>
              <w:t>Tubb</w:t>
            </w:r>
            <w:proofErr w:type="spellEnd"/>
            <w:r w:rsidRPr="00EC54AA">
              <w:rPr>
                <w:rFonts w:ascii="Century Schoolbook" w:hAnsi="Century Schoolbook" w:cs="Arial"/>
                <w:color w:val="000000"/>
              </w:rPr>
              <w:t>. Web. 18 Dec. 2010. &lt;http://www.pdmusic.org/civilwar.html&gt;.</w:t>
            </w:r>
          </w:p>
        </w:tc>
      </w:tr>
    </w:tbl>
    <w:p w:rsidR="00692BE0" w:rsidRPr="00EC54AA" w:rsidRDefault="00692BE0" w:rsidP="00692BE0">
      <w:pPr>
        <w:spacing w:after="0"/>
        <w:rPr>
          <w:rFonts w:ascii="Century Schoolbook" w:hAnsi="Century Schoolbook"/>
        </w:rPr>
      </w:pPr>
    </w:p>
    <w:p w:rsidR="001530C4" w:rsidRPr="00EC54AA" w:rsidRDefault="001530C4">
      <w:pPr>
        <w:rPr>
          <w:rFonts w:ascii="Century Schoolbook" w:hAnsi="Century Schoolbook"/>
        </w:rPr>
      </w:pPr>
    </w:p>
    <w:sectPr w:rsidR="001530C4" w:rsidRPr="00EC54AA" w:rsidSect="003A72B7">
      <w:pgSz w:w="12240" w:h="15840"/>
      <w:pgMar w:top="720" w:right="1008" w:bottom="72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692BE0"/>
    <w:rsid w:val="00000365"/>
    <w:rsid w:val="0000074A"/>
    <w:rsid w:val="00070B6A"/>
    <w:rsid w:val="00093A4B"/>
    <w:rsid w:val="000F625B"/>
    <w:rsid w:val="00112736"/>
    <w:rsid w:val="001530C4"/>
    <w:rsid w:val="00155BE3"/>
    <w:rsid w:val="00194904"/>
    <w:rsid w:val="001A418E"/>
    <w:rsid w:val="001B2E12"/>
    <w:rsid w:val="001C0788"/>
    <w:rsid w:val="00223686"/>
    <w:rsid w:val="00240300"/>
    <w:rsid w:val="002520D0"/>
    <w:rsid w:val="002744AF"/>
    <w:rsid w:val="002770DC"/>
    <w:rsid w:val="002D78D4"/>
    <w:rsid w:val="00310501"/>
    <w:rsid w:val="003132E1"/>
    <w:rsid w:val="003313A3"/>
    <w:rsid w:val="0037485A"/>
    <w:rsid w:val="003E4B9D"/>
    <w:rsid w:val="00405D5B"/>
    <w:rsid w:val="004273B7"/>
    <w:rsid w:val="004A1A78"/>
    <w:rsid w:val="004A66CD"/>
    <w:rsid w:val="004A7023"/>
    <w:rsid w:val="00502E36"/>
    <w:rsid w:val="00514403"/>
    <w:rsid w:val="005168E1"/>
    <w:rsid w:val="00540652"/>
    <w:rsid w:val="00654A23"/>
    <w:rsid w:val="00686921"/>
    <w:rsid w:val="00692BE0"/>
    <w:rsid w:val="0072729E"/>
    <w:rsid w:val="007503AD"/>
    <w:rsid w:val="0079329E"/>
    <w:rsid w:val="007C2BEE"/>
    <w:rsid w:val="007C5C29"/>
    <w:rsid w:val="00821FD1"/>
    <w:rsid w:val="00823C04"/>
    <w:rsid w:val="008441B0"/>
    <w:rsid w:val="008462D0"/>
    <w:rsid w:val="00870960"/>
    <w:rsid w:val="008A2135"/>
    <w:rsid w:val="008E1CFE"/>
    <w:rsid w:val="008E2360"/>
    <w:rsid w:val="008F1265"/>
    <w:rsid w:val="008F6CC9"/>
    <w:rsid w:val="00905CCA"/>
    <w:rsid w:val="00927DC2"/>
    <w:rsid w:val="009374C6"/>
    <w:rsid w:val="00960120"/>
    <w:rsid w:val="009654F2"/>
    <w:rsid w:val="009768C8"/>
    <w:rsid w:val="00A1624F"/>
    <w:rsid w:val="00A743C8"/>
    <w:rsid w:val="00A75A2C"/>
    <w:rsid w:val="00A821C4"/>
    <w:rsid w:val="00AD2DB5"/>
    <w:rsid w:val="00AD40DD"/>
    <w:rsid w:val="00B419CA"/>
    <w:rsid w:val="00B63E7B"/>
    <w:rsid w:val="00B923D4"/>
    <w:rsid w:val="00BA3B16"/>
    <w:rsid w:val="00BA7955"/>
    <w:rsid w:val="00BC15EB"/>
    <w:rsid w:val="00BD36C1"/>
    <w:rsid w:val="00BE7489"/>
    <w:rsid w:val="00BF4786"/>
    <w:rsid w:val="00C213D4"/>
    <w:rsid w:val="00CD1BFE"/>
    <w:rsid w:val="00CD3149"/>
    <w:rsid w:val="00D34545"/>
    <w:rsid w:val="00D8636C"/>
    <w:rsid w:val="00D915D1"/>
    <w:rsid w:val="00DA4AD0"/>
    <w:rsid w:val="00DA6510"/>
    <w:rsid w:val="00DB2D0E"/>
    <w:rsid w:val="00DD649A"/>
    <w:rsid w:val="00E03D4E"/>
    <w:rsid w:val="00E255C2"/>
    <w:rsid w:val="00E57468"/>
    <w:rsid w:val="00EC3496"/>
    <w:rsid w:val="00EC54AA"/>
    <w:rsid w:val="00EC6936"/>
    <w:rsid w:val="00EF4257"/>
    <w:rsid w:val="00F24955"/>
    <w:rsid w:val="00F30026"/>
    <w:rsid w:val="00F53AE3"/>
    <w:rsid w:val="00F57C9C"/>
    <w:rsid w:val="00F6349E"/>
    <w:rsid w:val="00F76ACD"/>
    <w:rsid w:val="00F85378"/>
    <w:rsid w:val="00FA4155"/>
    <w:rsid w:val="00FB1034"/>
    <w:rsid w:val="00FB7FCE"/>
    <w:rsid w:val="00FE46B4"/>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BE0"/>
    <w:pPr>
      <w:spacing w:after="200" w:line="276" w:lineRule="auto"/>
    </w:pPr>
    <w:rPr>
      <w:rFonts w:ascii="Calibri" w:hAnsi="Calibri" w:cs="Times New Roman"/>
      <w:kern w:val="0"/>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8D4"/>
    <w:pPr>
      <w:spacing w:after="0" w:line="240" w:lineRule="auto"/>
    </w:pPr>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2D78D4"/>
    <w:rPr>
      <w:rFonts w:asciiTheme="majorHAnsi" w:eastAsiaTheme="majorEastAsia" w:hAnsiTheme="majorHAnsi" w:cstheme="majorBidi"/>
      <w:kern w:val="0"/>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402</TotalTime>
  <Pages>4</Pages>
  <Words>965</Words>
  <Characters>5502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annie</dc:creator>
  <cp:lastModifiedBy>annie</cp:lastModifiedBy>
  <cp:revision>5</cp:revision>
  <dcterms:created xsi:type="dcterms:W3CDTF">2010-12-21T22:47:00Z</dcterms:created>
  <dcterms:modified xsi:type="dcterms:W3CDTF">2010-12-22T21:50:00Z</dcterms:modified>
</cp:coreProperties>
</file>